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73" w:rsidRDefault="00EF7973" w:rsidP="00ED372B">
      <w:pPr>
        <w:pStyle w:val="8"/>
        <w:rPr>
          <w:i/>
          <w:color w:val="000000"/>
          <w:sz w:val="22"/>
          <w:szCs w:val="22"/>
          <w:shd w:val="clear" w:color="auto" w:fill="FFFFFF"/>
        </w:rPr>
      </w:pP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AC573D">
        <w:rPr>
          <w:i/>
          <w:color w:val="000000"/>
          <w:sz w:val="22"/>
          <w:szCs w:val="22"/>
          <w:shd w:val="clear" w:color="auto" w:fill="FFFFFF"/>
          <w:lang w:val="bg-BG"/>
        </w:rPr>
        <w:t>Образец №</w:t>
      </w:r>
      <w:r w:rsidRPr="00AC573D">
        <w:rPr>
          <w:i/>
          <w:color w:val="000000"/>
          <w:sz w:val="22"/>
          <w:szCs w:val="22"/>
          <w:shd w:val="clear" w:color="auto" w:fill="FFFFFF"/>
        </w:rPr>
        <w:t xml:space="preserve"> 3</w:t>
      </w:r>
    </w:p>
    <w:p w:rsidR="004E483D" w:rsidRDefault="004E483D" w:rsidP="004E483D">
      <w:pPr>
        <w:rPr>
          <w:lang w:val="en-US"/>
        </w:rPr>
      </w:pPr>
    </w:p>
    <w:p w:rsidR="004E483D" w:rsidRPr="004E483D" w:rsidRDefault="004E483D" w:rsidP="004E48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483D">
        <w:rPr>
          <w:rFonts w:ascii="Times New Roman" w:hAnsi="Times New Roman"/>
          <w:b/>
          <w:sz w:val="24"/>
          <w:szCs w:val="24"/>
        </w:rPr>
        <w:t>До</w:t>
      </w:r>
    </w:p>
    <w:p w:rsidR="004E483D" w:rsidRPr="004E483D" w:rsidRDefault="004E483D" w:rsidP="004E48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483D">
        <w:rPr>
          <w:rFonts w:ascii="Times New Roman" w:hAnsi="Times New Roman"/>
          <w:b/>
          <w:sz w:val="24"/>
          <w:szCs w:val="24"/>
        </w:rPr>
        <w:t xml:space="preserve">Председателя на Държавна агенция </w:t>
      </w:r>
    </w:p>
    <w:p w:rsidR="004E483D" w:rsidRPr="004E483D" w:rsidRDefault="004E483D" w:rsidP="004E48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483D">
        <w:rPr>
          <w:rFonts w:ascii="Times New Roman" w:hAnsi="Times New Roman"/>
          <w:b/>
          <w:sz w:val="24"/>
          <w:szCs w:val="24"/>
        </w:rPr>
        <w:t>„Държавен резерв и военновременни запаси”</w:t>
      </w:r>
      <w:r w:rsidRPr="004E483D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4E483D" w:rsidRPr="004E483D" w:rsidRDefault="004E483D" w:rsidP="004E48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483D">
        <w:rPr>
          <w:rFonts w:ascii="Times New Roman" w:hAnsi="Times New Roman"/>
          <w:b/>
          <w:sz w:val="24"/>
          <w:szCs w:val="24"/>
        </w:rPr>
        <w:t>гр. София, ул. „Московска” № 3</w:t>
      </w:r>
    </w:p>
    <w:p w:rsidR="004E483D" w:rsidRPr="00DD2C1F" w:rsidRDefault="004E483D" w:rsidP="004E483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3"/>
        <w:jc w:val="both"/>
        <w:rPr>
          <w:rFonts w:ascii="Times New Roman" w:hAnsi="Times New Roman"/>
          <w:sz w:val="24"/>
          <w:szCs w:val="24"/>
        </w:rPr>
      </w:pPr>
    </w:p>
    <w:p w:rsidR="004E483D" w:rsidRPr="00DD2C1F" w:rsidRDefault="004E483D" w:rsidP="004E483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3"/>
        <w:jc w:val="both"/>
        <w:rPr>
          <w:rFonts w:ascii="Times New Roman" w:hAnsi="Times New Roman"/>
          <w:sz w:val="24"/>
          <w:szCs w:val="24"/>
        </w:rPr>
      </w:pPr>
      <w:r w:rsidRPr="00DD2C1F">
        <w:rPr>
          <w:rFonts w:ascii="Times New Roman" w:hAnsi="Times New Roman"/>
          <w:sz w:val="24"/>
          <w:szCs w:val="24"/>
        </w:rPr>
        <w:t>Oт......................................................................................................................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4E483D" w:rsidRPr="00DD2C1F" w:rsidRDefault="004E483D" w:rsidP="004E483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124" w:firstLine="708"/>
        <w:rPr>
          <w:rFonts w:ascii="Times New Roman" w:hAnsi="Times New Roman"/>
          <w:spacing w:val="-3"/>
          <w:sz w:val="24"/>
          <w:szCs w:val="24"/>
        </w:rPr>
      </w:pPr>
      <w:r w:rsidRPr="00DD2C1F">
        <w:rPr>
          <w:rFonts w:ascii="Times New Roman" w:hAnsi="Times New Roman"/>
          <w:i/>
          <w:spacing w:val="-3"/>
          <w:sz w:val="24"/>
          <w:szCs w:val="24"/>
        </w:rPr>
        <w:t>(наименование на участника)</w:t>
      </w:r>
      <w:r w:rsidRPr="00DD2C1F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4E483D" w:rsidRPr="00DD2C1F" w:rsidRDefault="004E483D" w:rsidP="004E483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DD2C1F">
        <w:rPr>
          <w:rFonts w:ascii="Times New Roman" w:hAnsi="Times New Roman"/>
          <w:sz w:val="24"/>
          <w:szCs w:val="24"/>
        </w:rPr>
        <w:t>представлявано от 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4E483D" w:rsidRPr="00DD2C1F" w:rsidRDefault="004E483D" w:rsidP="004E483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DD2C1F">
        <w:rPr>
          <w:rFonts w:ascii="Times New Roman" w:hAnsi="Times New Roman"/>
          <w:i/>
          <w:spacing w:val="-2"/>
          <w:sz w:val="24"/>
          <w:szCs w:val="24"/>
        </w:rPr>
        <w:t>(трите имена на законния представител или изрично упълномощеното лице на участника)</w:t>
      </w:r>
    </w:p>
    <w:p w:rsidR="004E483D" w:rsidRPr="00DD2C1F" w:rsidRDefault="004E483D" w:rsidP="004E483D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E483D" w:rsidRPr="00DD2C1F" w:rsidRDefault="004E483D" w:rsidP="004E483D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after="0"/>
        <w:ind w:left="53"/>
        <w:rPr>
          <w:rFonts w:ascii="Times New Roman" w:hAnsi="Times New Roman"/>
          <w:sz w:val="24"/>
          <w:szCs w:val="24"/>
        </w:rPr>
      </w:pPr>
      <w:r w:rsidRPr="00DD2C1F">
        <w:rPr>
          <w:rFonts w:ascii="Times New Roman" w:hAnsi="Times New Roman"/>
          <w:spacing w:val="-1"/>
          <w:sz w:val="24"/>
          <w:szCs w:val="24"/>
        </w:rPr>
        <w:t>в качеството си на .............................................................................................................................</w:t>
      </w:r>
      <w:r>
        <w:rPr>
          <w:rFonts w:ascii="Times New Roman" w:hAnsi="Times New Roman"/>
          <w:spacing w:val="-1"/>
          <w:sz w:val="24"/>
          <w:szCs w:val="24"/>
        </w:rPr>
        <w:t>...........................</w:t>
      </w:r>
      <w:r w:rsidRPr="00DD2C1F">
        <w:rPr>
          <w:rFonts w:ascii="Times New Roman" w:hAnsi="Times New Roman"/>
          <w:i/>
          <w:sz w:val="24"/>
          <w:szCs w:val="24"/>
        </w:rPr>
        <w:t>(посочва се длъжността на представителя на участника)</w:t>
      </w:r>
    </w:p>
    <w:p w:rsidR="004E483D" w:rsidRPr="004E483D" w:rsidRDefault="004E483D" w:rsidP="004E483D">
      <w:pPr>
        <w:rPr>
          <w:lang w:val="en-US"/>
        </w:rPr>
      </w:pPr>
    </w:p>
    <w:p w:rsidR="00EF7973" w:rsidRPr="00EA0E32" w:rsidRDefault="00EF7973" w:rsidP="00B73247">
      <w:pPr>
        <w:pStyle w:val="8"/>
        <w:ind w:left="-426"/>
        <w:rPr>
          <w:color w:val="000000"/>
          <w:sz w:val="22"/>
          <w:szCs w:val="22"/>
          <w:shd w:val="clear" w:color="auto" w:fill="FFFFFF"/>
          <w:lang w:val="bg-BG"/>
        </w:rPr>
      </w:pPr>
    </w:p>
    <w:p w:rsidR="00EF7973" w:rsidRPr="00EA0E32" w:rsidRDefault="00EF7973" w:rsidP="00B73247">
      <w:pPr>
        <w:pStyle w:val="8"/>
        <w:ind w:left="-426"/>
        <w:jc w:val="center"/>
        <w:rPr>
          <w:color w:val="000000"/>
          <w:sz w:val="22"/>
          <w:szCs w:val="22"/>
          <w:shd w:val="clear" w:color="auto" w:fill="FFFFFF"/>
          <w:lang w:val="bg-BG"/>
        </w:rPr>
      </w:pPr>
      <w:r w:rsidRPr="00EA0E32">
        <w:rPr>
          <w:color w:val="000000"/>
          <w:sz w:val="22"/>
          <w:szCs w:val="22"/>
          <w:shd w:val="clear" w:color="auto" w:fill="FFFFFF"/>
          <w:lang w:val="bg-BG"/>
        </w:rPr>
        <w:t xml:space="preserve">ТЕХНИЧЕСКО ПРЕДЛОЖЕНИЕ </w:t>
      </w:r>
    </w:p>
    <w:p w:rsidR="00427652" w:rsidRPr="004E483D" w:rsidRDefault="00CC1673" w:rsidP="00B73247">
      <w:pPr>
        <w:pStyle w:val="8"/>
        <w:jc w:val="center"/>
        <w:rPr>
          <w:sz w:val="22"/>
          <w:szCs w:val="22"/>
          <w:lang w:val="bg-BG"/>
        </w:rPr>
      </w:pPr>
      <w:r w:rsidRPr="00EA0E32">
        <w:rPr>
          <w:b w:val="0"/>
          <w:color w:val="000000"/>
          <w:sz w:val="22"/>
          <w:szCs w:val="22"/>
          <w:shd w:val="clear" w:color="auto" w:fill="FFFFFF"/>
          <w:lang w:val="bg-BG"/>
        </w:rPr>
        <w:t>з</w:t>
      </w:r>
      <w:r w:rsidR="00EF7973" w:rsidRPr="00EA0E32">
        <w:rPr>
          <w:b w:val="0"/>
          <w:color w:val="000000"/>
          <w:sz w:val="22"/>
          <w:szCs w:val="22"/>
          <w:shd w:val="clear" w:color="auto" w:fill="FFFFFF"/>
          <w:lang w:val="bg-BG"/>
        </w:rPr>
        <w:t>а изпълнение на обществена поръчка с предмет</w:t>
      </w:r>
      <w:r w:rsidR="00D235BE">
        <w:rPr>
          <w:b w:val="0"/>
          <w:color w:val="000000"/>
          <w:sz w:val="22"/>
          <w:szCs w:val="22"/>
          <w:shd w:val="clear" w:color="auto" w:fill="FFFFFF"/>
          <w:lang w:val="bg-BG"/>
        </w:rPr>
        <w:t>:</w:t>
      </w:r>
      <w:r w:rsidR="00EF7973" w:rsidRPr="00EA0E32">
        <w:rPr>
          <w:color w:val="000000"/>
          <w:sz w:val="22"/>
          <w:szCs w:val="22"/>
          <w:shd w:val="clear" w:color="auto" w:fill="FFFFFF"/>
          <w:lang w:val="bg-BG"/>
        </w:rPr>
        <w:t xml:space="preserve"> </w:t>
      </w:r>
      <w:r w:rsidR="004E483D" w:rsidRPr="004E483D">
        <w:rPr>
          <w:szCs w:val="24"/>
          <w:lang w:val="bg-BG"/>
        </w:rPr>
        <w:t>„Доставка на медицински изделия, включващи хирургични инструменти, импланти и моторни системи за ортопедия и травматология и ед</w:t>
      </w:r>
      <w:r w:rsidR="006C41CF">
        <w:rPr>
          <w:szCs w:val="24"/>
          <w:lang w:val="bg-BG"/>
        </w:rPr>
        <w:t>нократни медицински консумативи</w:t>
      </w:r>
      <w:r w:rsidR="004E483D" w:rsidRPr="004E483D">
        <w:rPr>
          <w:szCs w:val="24"/>
        </w:rPr>
        <w:t>“</w:t>
      </w:r>
    </w:p>
    <w:p w:rsidR="00B73247" w:rsidRDefault="00B73247" w:rsidP="00D235BE">
      <w:pPr>
        <w:ind w:firstLine="720"/>
        <w:rPr>
          <w:rFonts w:ascii="Times New Roman" w:hAnsi="Times New Roman"/>
          <w:b/>
        </w:rPr>
      </w:pPr>
    </w:p>
    <w:p w:rsidR="004E483D" w:rsidRPr="00DD2C1F" w:rsidRDefault="004E483D" w:rsidP="004E483D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D2C1F">
        <w:rPr>
          <w:rFonts w:ascii="Times New Roman" w:hAnsi="Times New Roman"/>
          <w:b/>
          <w:spacing w:val="-1"/>
          <w:sz w:val="24"/>
          <w:szCs w:val="24"/>
        </w:rPr>
        <w:t>Уважаеми господин Председател,</w:t>
      </w:r>
    </w:p>
    <w:p w:rsidR="004E483D" w:rsidRPr="00C354EB" w:rsidRDefault="004E483D" w:rsidP="004E4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/>
          <w:b/>
          <w:bCs/>
          <w:sz w:val="16"/>
          <w:szCs w:val="16"/>
          <w:lang w:eastAsia="bg-BG"/>
        </w:rPr>
      </w:pPr>
    </w:p>
    <w:p w:rsidR="004E483D" w:rsidRDefault="004E483D" w:rsidP="004E483D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354EB">
        <w:rPr>
          <w:rFonts w:ascii="Times New Roman" w:eastAsia="Verdana-Bold" w:hAnsi="Times New Roman"/>
          <w:sz w:val="24"/>
          <w:szCs w:val="24"/>
          <w:lang w:eastAsia="bg-BG"/>
        </w:rPr>
        <w:t xml:space="preserve">        </w:t>
      </w:r>
      <w:r w:rsidRPr="00C354EB">
        <w:rPr>
          <w:rFonts w:ascii="Times New Roman" w:eastAsia="SimSun" w:hAnsi="Times New Roman"/>
          <w:sz w:val="24"/>
          <w:szCs w:val="24"/>
          <w:lang w:eastAsia="ar-SA"/>
        </w:rPr>
        <w:t xml:space="preserve">След </w:t>
      </w:r>
      <w:r w:rsidRPr="00C354EB">
        <w:rPr>
          <w:rFonts w:ascii="Times New Roman" w:eastAsia="Times New Roman" w:hAnsi="Times New Roman"/>
          <w:sz w:val="24"/>
          <w:szCs w:val="24"/>
        </w:rPr>
        <w:t>като се запознахме</w:t>
      </w:r>
      <w:r w:rsidRPr="00C354EB">
        <w:rPr>
          <w:rFonts w:ascii="Times New Roman" w:eastAsia="SimSun" w:hAnsi="Times New Roman"/>
          <w:sz w:val="24"/>
          <w:szCs w:val="24"/>
          <w:lang w:eastAsia="ar-SA"/>
        </w:rPr>
        <w:t xml:space="preserve"> с документацията за участие в обществена поръчка с предмет: </w:t>
      </w:r>
      <w:r w:rsidRPr="004E483D">
        <w:rPr>
          <w:rFonts w:ascii="Times New Roman" w:hAnsi="Times New Roman"/>
          <w:b/>
          <w:sz w:val="24"/>
          <w:szCs w:val="24"/>
        </w:rPr>
        <w:t>„Доставка на медицински изделия, включващи хирургични инструменти, импланти и моторни системи за ортопедия и травматология и еднократни медицински консумативи“</w:t>
      </w:r>
      <w:r>
        <w:rPr>
          <w:rFonts w:ascii="Times New Roman" w:eastAsia="SimSun" w:hAnsi="Times New Roman"/>
          <w:sz w:val="24"/>
          <w:szCs w:val="24"/>
          <w:lang w:eastAsia="ar-SA"/>
        </w:rPr>
        <w:t xml:space="preserve"> </w:t>
      </w:r>
      <w:r w:rsidRPr="00C354EB">
        <w:rPr>
          <w:rFonts w:ascii="Times New Roman" w:eastAsia="SimSun" w:hAnsi="Times New Roman"/>
          <w:sz w:val="24"/>
          <w:szCs w:val="24"/>
          <w:lang w:eastAsia="ar-SA"/>
        </w:rPr>
        <w:t xml:space="preserve">поемаме ангажимент да изпълним предмета на поръчката в съответствие с изискванията Ви </w:t>
      </w:r>
      <w:r w:rsidRPr="00C354EB">
        <w:rPr>
          <w:rFonts w:ascii="Times New Roman" w:eastAsia="Times New Roman" w:hAnsi="Times New Roman"/>
          <w:sz w:val="24"/>
          <w:szCs w:val="24"/>
        </w:rPr>
        <w:t>и</w:t>
      </w:r>
      <w:r w:rsidRPr="00C354EB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представяме на Вашето внимание настоящото предложение за </w:t>
      </w:r>
      <w:r w:rsidRPr="00C354EB">
        <w:rPr>
          <w:rFonts w:ascii="Times New Roman" w:eastAsia="Times New Roman" w:hAnsi="Times New Roman"/>
          <w:sz w:val="24"/>
          <w:szCs w:val="24"/>
          <w:lang w:bidi="en-US"/>
        </w:rPr>
        <w:t>изпълнение</w:t>
      </w:r>
      <w:r w:rsidRPr="00C354EB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предмета на поръчката, както следва:</w:t>
      </w:r>
    </w:p>
    <w:p w:rsidR="004E483D" w:rsidRPr="004E483D" w:rsidRDefault="004E483D" w:rsidP="004E483D">
      <w:pPr>
        <w:pStyle w:val="Text1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F44E8D">
        <w:rPr>
          <w:rFonts w:ascii="Times New Roman" w:hAnsi="Times New Roman"/>
          <w:sz w:val="24"/>
          <w:szCs w:val="24"/>
        </w:rPr>
        <w:t>Предлагаме</w:t>
      </w:r>
      <w:proofErr w:type="spellEnd"/>
      <w:r w:rsidRPr="00F44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E8D">
        <w:rPr>
          <w:rFonts w:ascii="Times New Roman" w:hAnsi="Times New Roman"/>
          <w:sz w:val="24"/>
          <w:szCs w:val="24"/>
        </w:rPr>
        <w:t>да</w:t>
      </w:r>
      <w:proofErr w:type="spellEnd"/>
      <w:r w:rsidRPr="00F44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E8D">
        <w:rPr>
          <w:rFonts w:ascii="Times New Roman" w:hAnsi="Times New Roman"/>
          <w:sz w:val="24"/>
          <w:szCs w:val="24"/>
        </w:rPr>
        <w:t>изпълним</w:t>
      </w:r>
      <w:proofErr w:type="spellEnd"/>
      <w:r w:rsidRPr="00F44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E8D">
        <w:rPr>
          <w:rFonts w:ascii="Times New Roman" w:hAnsi="Times New Roman"/>
          <w:sz w:val="24"/>
          <w:szCs w:val="24"/>
        </w:rPr>
        <w:t>поръчката</w:t>
      </w:r>
      <w:proofErr w:type="spellEnd"/>
      <w:r w:rsidRPr="00F44E8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44E8D">
        <w:rPr>
          <w:rFonts w:ascii="Times New Roman" w:hAnsi="Times New Roman"/>
          <w:sz w:val="24"/>
          <w:szCs w:val="24"/>
        </w:rPr>
        <w:t>пълно</w:t>
      </w:r>
      <w:proofErr w:type="spellEnd"/>
      <w:r w:rsidRPr="00F44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E8D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F44E8D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F44E8D">
        <w:rPr>
          <w:rFonts w:ascii="Times New Roman" w:hAnsi="Times New Roman"/>
          <w:sz w:val="24"/>
          <w:szCs w:val="24"/>
        </w:rPr>
        <w:t>Техническата</w:t>
      </w:r>
      <w:proofErr w:type="spellEnd"/>
      <w:r w:rsidRPr="00F44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E8D">
        <w:rPr>
          <w:rFonts w:ascii="Times New Roman" w:hAnsi="Times New Roman"/>
          <w:sz w:val="24"/>
          <w:szCs w:val="24"/>
        </w:rPr>
        <w:t>спецификация</w:t>
      </w:r>
      <w:proofErr w:type="spellEnd"/>
      <w:r w:rsidRPr="00F44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4E8D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Pr="00F44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E8D">
        <w:rPr>
          <w:rFonts w:ascii="Times New Roman" w:hAnsi="Times New Roman"/>
          <w:sz w:val="24"/>
          <w:szCs w:val="24"/>
        </w:rPr>
        <w:t>на</w:t>
      </w:r>
      <w:proofErr w:type="spellEnd"/>
      <w:r w:rsidRPr="00F44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E8D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Pr="00F44E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44E8D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Pr="00F44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4E8D">
        <w:rPr>
          <w:rFonts w:ascii="Times New Roman" w:hAnsi="Times New Roman"/>
          <w:sz w:val="24"/>
          <w:szCs w:val="24"/>
        </w:rPr>
        <w:t>установени</w:t>
      </w:r>
      <w:proofErr w:type="spellEnd"/>
      <w:r w:rsidRPr="00F44E8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44E8D">
        <w:rPr>
          <w:rFonts w:ascii="Times New Roman" w:hAnsi="Times New Roman"/>
          <w:sz w:val="24"/>
          <w:szCs w:val="24"/>
        </w:rPr>
        <w:t>нормативните</w:t>
      </w:r>
      <w:proofErr w:type="spellEnd"/>
      <w:r w:rsidRPr="00F44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4E8D">
        <w:rPr>
          <w:rFonts w:ascii="Times New Roman" w:hAnsi="Times New Roman"/>
          <w:sz w:val="24"/>
          <w:szCs w:val="24"/>
        </w:rPr>
        <w:t>технически</w:t>
      </w:r>
      <w:proofErr w:type="spellEnd"/>
      <w:r w:rsidRPr="00F44E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44E8D">
        <w:rPr>
          <w:rFonts w:ascii="Times New Roman" w:hAnsi="Times New Roman"/>
          <w:sz w:val="24"/>
          <w:szCs w:val="24"/>
        </w:rPr>
        <w:t>законови</w:t>
      </w:r>
      <w:proofErr w:type="spellEnd"/>
      <w:r w:rsidRPr="00F44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E8D">
        <w:rPr>
          <w:rFonts w:ascii="Times New Roman" w:hAnsi="Times New Roman"/>
          <w:sz w:val="24"/>
          <w:szCs w:val="24"/>
        </w:rPr>
        <w:t>разпоредби</w:t>
      </w:r>
      <w:proofErr w:type="spellEnd"/>
      <w:r w:rsidRPr="00F44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4E8D">
        <w:rPr>
          <w:rFonts w:ascii="Times New Roman" w:hAnsi="Times New Roman"/>
          <w:sz w:val="24"/>
          <w:szCs w:val="24"/>
        </w:rPr>
        <w:t>действащи</w:t>
      </w:r>
      <w:proofErr w:type="spellEnd"/>
      <w:r w:rsidRPr="00F44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E8D">
        <w:rPr>
          <w:rFonts w:ascii="Times New Roman" w:hAnsi="Times New Roman"/>
          <w:sz w:val="24"/>
          <w:szCs w:val="24"/>
        </w:rPr>
        <w:t>на</w:t>
      </w:r>
      <w:proofErr w:type="spellEnd"/>
      <w:r w:rsidRPr="00F44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E8D">
        <w:rPr>
          <w:rFonts w:ascii="Times New Roman" w:hAnsi="Times New Roman"/>
          <w:sz w:val="24"/>
          <w:szCs w:val="24"/>
        </w:rPr>
        <w:t>територията</w:t>
      </w:r>
      <w:proofErr w:type="spellEnd"/>
      <w:r w:rsidRPr="00F44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E8D">
        <w:rPr>
          <w:rFonts w:ascii="Times New Roman" w:hAnsi="Times New Roman"/>
          <w:sz w:val="24"/>
          <w:szCs w:val="24"/>
        </w:rPr>
        <w:t>на</w:t>
      </w:r>
      <w:proofErr w:type="spellEnd"/>
      <w:r w:rsidRPr="00F44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E8D">
        <w:rPr>
          <w:rFonts w:ascii="Times New Roman" w:hAnsi="Times New Roman"/>
          <w:sz w:val="24"/>
          <w:szCs w:val="24"/>
        </w:rPr>
        <w:t>Република</w:t>
      </w:r>
      <w:proofErr w:type="spellEnd"/>
      <w:r w:rsidRPr="00F44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E8D">
        <w:rPr>
          <w:rFonts w:ascii="Times New Roman" w:hAnsi="Times New Roman"/>
          <w:sz w:val="24"/>
          <w:szCs w:val="24"/>
        </w:rPr>
        <w:t>България</w:t>
      </w:r>
      <w:proofErr w:type="spellEnd"/>
      <w:r w:rsidRPr="00F44E8D">
        <w:rPr>
          <w:rFonts w:ascii="Times New Roman" w:hAnsi="Times New Roman"/>
          <w:sz w:val="24"/>
          <w:szCs w:val="24"/>
          <w:lang w:val="bg-BG"/>
        </w:rPr>
        <w:t xml:space="preserve"> към момента на възлагане и изпълнение на обществената поръчка.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5E7F">
        <w:rPr>
          <w:rFonts w:ascii="Times New Roman" w:hAnsi="Times New Roman"/>
          <w:sz w:val="24"/>
          <w:szCs w:val="24"/>
        </w:rPr>
        <w:t>Декларираме</w:t>
      </w:r>
      <w:proofErr w:type="spellEnd"/>
      <w:r w:rsidRPr="00F45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5E7F">
        <w:rPr>
          <w:rFonts w:ascii="Times New Roman" w:hAnsi="Times New Roman"/>
          <w:sz w:val="24"/>
          <w:szCs w:val="24"/>
        </w:rPr>
        <w:t>че</w:t>
      </w:r>
      <w:proofErr w:type="spellEnd"/>
      <w:r w:rsidRPr="00F45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5E7F">
        <w:rPr>
          <w:rFonts w:ascii="Times New Roman" w:hAnsi="Times New Roman"/>
          <w:sz w:val="24"/>
          <w:szCs w:val="24"/>
        </w:rPr>
        <w:t>сме</w:t>
      </w:r>
      <w:proofErr w:type="spellEnd"/>
      <w:r w:rsidRPr="00F45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5E7F">
        <w:rPr>
          <w:rFonts w:ascii="Times New Roman" w:hAnsi="Times New Roman"/>
          <w:sz w:val="24"/>
          <w:szCs w:val="24"/>
        </w:rPr>
        <w:t>съгласни</w:t>
      </w:r>
      <w:proofErr w:type="spellEnd"/>
      <w:r w:rsidRPr="00F45E7F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F45E7F">
        <w:rPr>
          <w:rFonts w:ascii="Times New Roman" w:hAnsi="Times New Roman"/>
          <w:sz w:val="24"/>
          <w:szCs w:val="24"/>
        </w:rPr>
        <w:t>поставените</w:t>
      </w:r>
      <w:proofErr w:type="spellEnd"/>
      <w:r w:rsidRPr="00F45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5E7F">
        <w:rPr>
          <w:rFonts w:ascii="Times New Roman" w:hAnsi="Times New Roman"/>
          <w:sz w:val="24"/>
          <w:szCs w:val="24"/>
        </w:rPr>
        <w:t>от</w:t>
      </w:r>
      <w:proofErr w:type="spellEnd"/>
      <w:r w:rsidRPr="00F45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5E7F">
        <w:rPr>
          <w:rFonts w:ascii="Times New Roman" w:hAnsi="Times New Roman"/>
          <w:sz w:val="24"/>
          <w:szCs w:val="24"/>
        </w:rPr>
        <w:t>Вас</w:t>
      </w:r>
      <w:proofErr w:type="spellEnd"/>
      <w:r w:rsidRPr="00F45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5E7F">
        <w:rPr>
          <w:rFonts w:ascii="Times New Roman" w:hAnsi="Times New Roman"/>
          <w:sz w:val="24"/>
          <w:szCs w:val="24"/>
        </w:rPr>
        <w:t>условия</w:t>
      </w:r>
      <w:proofErr w:type="spellEnd"/>
      <w:r w:rsidRPr="00F45E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45E7F">
        <w:rPr>
          <w:rFonts w:ascii="Times New Roman" w:hAnsi="Times New Roman"/>
          <w:sz w:val="24"/>
          <w:szCs w:val="24"/>
        </w:rPr>
        <w:t>ги</w:t>
      </w:r>
      <w:proofErr w:type="spellEnd"/>
      <w:r w:rsidRPr="00F45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5E7F">
        <w:rPr>
          <w:rFonts w:ascii="Times New Roman" w:hAnsi="Times New Roman"/>
          <w:sz w:val="24"/>
          <w:szCs w:val="24"/>
        </w:rPr>
        <w:t>приемаме</w:t>
      </w:r>
      <w:proofErr w:type="spellEnd"/>
      <w:r w:rsidRPr="00F45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5E7F">
        <w:rPr>
          <w:rFonts w:ascii="Times New Roman" w:hAnsi="Times New Roman"/>
          <w:sz w:val="24"/>
          <w:szCs w:val="24"/>
        </w:rPr>
        <w:t>без</w:t>
      </w:r>
      <w:proofErr w:type="spellEnd"/>
      <w:r w:rsidRPr="00F45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5E7F">
        <w:rPr>
          <w:rFonts w:ascii="Times New Roman" w:hAnsi="Times New Roman"/>
          <w:sz w:val="24"/>
          <w:szCs w:val="24"/>
        </w:rPr>
        <w:t>възражения</w:t>
      </w:r>
      <w:proofErr w:type="spellEnd"/>
      <w:r w:rsidRPr="00F45E7F">
        <w:rPr>
          <w:rFonts w:ascii="Times New Roman" w:hAnsi="Times New Roman"/>
          <w:sz w:val="24"/>
          <w:szCs w:val="24"/>
        </w:rPr>
        <w:t>.</w:t>
      </w:r>
    </w:p>
    <w:p w:rsidR="004E483D" w:rsidRPr="004E483D" w:rsidRDefault="004E483D" w:rsidP="004E483D">
      <w:pPr>
        <w:pStyle w:val="af0"/>
        <w:keepNext/>
        <w:keepLines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E483D">
        <w:rPr>
          <w:rFonts w:ascii="Times New Roman" w:hAnsi="Times New Roman"/>
          <w:sz w:val="24"/>
          <w:szCs w:val="24"/>
        </w:rPr>
        <w:lastRenderedPageBreak/>
        <w:t xml:space="preserve">Доставката на </w:t>
      </w:r>
      <w:proofErr w:type="spellStart"/>
      <w:r w:rsidRPr="004E483D">
        <w:rPr>
          <w:rFonts w:ascii="Times New Roman" w:hAnsi="Times New Roman"/>
          <w:sz w:val="24"/>
          <w:szCs w:val="24"/>
        </w:rPr>
        <w:t>на</w:t>
      </w:r>
      <w:proofErr w:type="spellEnd"/>
      <w:r w:rsidRPr="004E483D">
        <w:rPr>
          <w:rFonts w:ascii="Times New Roman" w:hAnsi="Times New Roman"/>
          <w:sz w:val="24"/>
          <w:szCs w:val="24"/>
        </w:rPr>
        <w:t xml:space="preserve"> всички медицински изделия - 325 </w:t>
      </w:r>
      <w:proofErr w:type="spellStart"/>
      <w:r w:rsidRPr="004E483D">
        <w:rPr>
          <w:rFonts w:ascii="Times New Roman" w:hAnsi="Times New Roman"/>
          <w:sz w:val="24"/>
          <w:szCs w:val="24"/>
        </w:rPr>
        <w:t>номеклатурни</w:t>
      </w:r>
      <w:proofErr w:type="spellEnd"/>
      <w:r w:rsidRPr="004E483D">
        <w:rPr>
          <w:rFonts w:ascii="Times New Roman" w:hAnsi="Times New Roman"/>
          <w:sz w:val="24"/>
          <w:szCs w:val="24"/>
        </w:rPr>
        <w:t xml:space="preserve"> единици (номн. ед.), посочени в Техническата спецификация, ще извършим в срок до 60 (шестдесет) дни, считано от датата на </w:t>
      </w:r>
      <w:r w:rsidRPr="004E483D">
        <w:rPr>
          <w:rFonts w:ascii="Times New Roman" w:hAnsi="Times New Roman"/>
          <w:bCs/>
          <w:sz w:val="24"/>
          <w:szCs w:val="24"/>
        </w:rPr>
        <w:t>сключване на договор</w:t>
      </w:r>
      <w:r w:rsidRPr="004E483D">
        <w:rPr>
          <w:rFonts w:ascii="Times New Roman" w:hAnsi="Times New Roman"/>
          <w:sz w:val="24"/>
          <w:szCs w:val="24"/>
        </w:rPr>
        <w:t xml:space="preserve">. </w:t>
      </w:r>
    </w:p>
    <w:p w:rsidR="00602DEA" w:rsidRDefault="00F047D1" w:rsidP="00602DEA">
      <w:pPr>
        <w:pStyle w:val="af0"/>
        <w:keepNext/>
        <w:keepLines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02DEA">
        <w:rPr>
          <w:rFonts w:ascii="Times New Roman" w:hAnsi="Times New Roman"/>
          <w:sz w:val="24"/>
          <w:szCs w:val="24"/>
        </w:rPr>
        <w:t xml:space="preserve">Отстраняването </w:t>
      </w:r>
      <w:r w:rsidRPr="00602DEA">
        <w:rPr>
          <w:rFonts w:ascii="Times New Roman" w:hAnsi="Times New Roman"/>
          <w:bCs/>
          <w:sz w:val="24"/>
          <w:szCs w:val="24"/>
        </w:rPr>
        <w:t xml:space="preserve">всички несъответствия </w:t>
      </w:r>
      <w:r w:rsidRPr="00602DEA">
        <w:rPr>
          <w:rFonts w:ascii="Times New Roman" w:hAnsi="Times New Roman"/>
          <w:sz w:val="24"/>
          <w:szCs w:val="24"/>
        </w:rPr>
        <w:t xml:space="preserve">(извършване на </w:t>
      </w:r>
      <w:r w:rsidRPr="00602DEA">
        <w:rPr>
          <w:rFonts w:ascii="Times New Roman" w:hAnsi="Times New Roman"/>
          <w:sz w:val="24"/>
          <w:szCs w:val="24"/>
          <w:lang w:eastAsia="bg-BG"/>
        </w:rPr>
        <w:t>гаранционно обслужване</w:t>
      </w:r>
      <w:r w:rsidRPr="00602DEA">
        <w:rPr>
          <w:rFonts w:ascii="Times New Roman" w:hAnsi="Times New Roman"/>
          <w:b/>
          <w:sz w:val="24"/>
          <w:szCs w:val="24"/>
          <w:lang w:eastAsia="bg-BG"/>
        </w:rPr>
        <w:t>)</w:t>
      </w:r>
      <w:r w:rsidRPr="00602DEA">
        <w:rPr>
          <w:rFonts w:ascii="Times New Roman" w:hAnsi="Times New Roman"/>
          <w:sz w:val="24"/>
          <w:szCs w:val="24"/>
        </w:rPr>
        <w:t xml:space="preserve"> на доставените медицински изделия </w:t>
      </w:r>
      <w:r w:rsidRPr="00602DEA">
        <w:rPr>
          <w:rStyle w:val="FontStyle54"/>
          <w:sz w:val="24"/>
          <w:szCs w:val="24"/>
        </w:rPr>
        <w:t xml:space="preserve">касаещи номенклатурни единици </w:t>
      </w:r>
      <w:r w:rsidRPr="00602DEA">
        <w:rPr>
          <w:rFonts w:ascii="Times New Roman" w:hAnsi="Times New Roman"/>
          <w:sz w:val="24"/>
          <w:szCs w:val="24"/>
        </w:rPr>
        <w:t>от 282 до 297, описани в Количествената сметка, ще извършим</w:t>
      </w:r>
      <w:r w:rsidRPr="00602DEA">
        <w:rPr>
          <w:rFonts w:ascii="Times New Roman" w:hAnsi="Times New Roman"/>
          <w:bCs/>
          <w:sz w:val="24"/>
          <w:szCs w:val="24"/>
        </w:rPr>
        <w:t xml:space="preserve"> съгласно гаранционните им </w:t>
      </w:r>
      <w:r w:rsidR="00602DEA" w:rsidRPr="00602DEA">
        <w:rPr>
          <w:rFonts w:ascii="Times New Roman" w:hAnsi="Times New Roman"/>
          <w:bCs/>
          <w:sz w:val="24"/>
          <w:szCs w:val="24"/>
        </w:rPr>
        <w:t>условия.</w:t>
      </w:r>
    </w:p>
    <w:p w:rsidR="00F22270" w:rsidRPr="00602DEA" w:rsidRDefault="00D953FD" w:rsidP="00602DEA">
      <w:pPr>
        <w:pStyle w:val="af0"/>
        <w:keepNext/>
        <w:keepLines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02DEA">
        <w:rPr>
          <w:rFonts w:ascii="Times New Roman" w:hAnsi="Times New Roman"/>
          <w:sz w:val="24"/>
          <w:szCs w:val="24"/>
        </w:rPr>
        <w:t>Ще обновим медицинските изделия (</w:t>
      </w:r>
      <w:r w:rsidRPr="00602DEA">
        <w:rPr>
          <w:rStyle w:val="FontStyle54"/>
          <w:sz w:val="24"/>
          <w:szCs w:val="24"/>
        </w:rPr>
        <w:t xml:space="preserve">номенклатурни единици </w:t>
      </w:r>
      <w:r w:rsidRPr="00602DEA">
        <w:rPr>
          <w:rFonts w:ascii="Times New Roman" w:hAnsi="Times New Roman"/>
          <w:sz w:val="24"/>
          <w:szCs w:val="24"/>
        </w:rPr>
        <w:t xml:space="preserve">от 298 до 325, посочени в Количествената сметка) </w:t>
      </w:r>
      <w:r w:rsidRPr="00602DEA">
        <w:rPr>
          <w:rFonts w:ascii="Times New Roman" w:hAnsi="Times New Roman"/>
          <w:color w:val="000000"/>
          <w:sz w:val="24"/>
          <w:szCs w:val="24"/>
        </w:rPr>
        <w:t>със срок на годност не по-малък от</w:t>
      </w:r>
      <w:r w:rsidRPr="00602DEA">
        <w:rPr>
          <w:rFonts w:ascii="Times New Roman" w:hAnsi="Times New Roman"/>
          <w:sz w:val="24"/>
          <w:szCs w:val="24"/>
        </w:rPr>
        <w:t xml:space="preserve"> 80% </w:t>
      </w:r>
      <w:r w:rsidRPr="00602DEA">
        <w:rPr>
          <w:rFonts w:ascii="Times New Roman" w:hAnsi="Times New Roman"/>
          <w:color w:val="000000"/>
          <w:sz w:val="24"/>
          <w:szCs w:val="24"/>
        </w:rPr>
        <w:t>от обявения от производителя, към датата на доставка</w:t>
      </w:r>
      <w:r w:rsidRPr="00602DEA">
        <w:rPr>
          <w:rFonts w:ascii="Times New Roman" w:hAnsi="Times New Roman"/>
          <w:sz w:val="24"/>
          <w:szCs w:val="24"/>
        </w:rPr>
        <w:t>, идентични по количество и качество с първоначално доставените.</w:t>
      </w:r>
    </w:p>
    <w:p w:rsidR="004E483D" w:rsidRPr="004E483D" w:rsidRDefault="002E322A" w:rsidP="00F047D1">
      <w:pPr>
        <w:pStyle w:val="af0"/>
        <w:widowControl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4E483D" w:rsidRPr="004E483D">
        <w:rPr>
          <w:rFonts w:ascii="Times New Roman" w:hAnsi="Times New Roman"/>
          <w:b/>
          <w:sz w:val="24"/>
          <w:szCs w:val="24"/>
        </w:rPr>
        <w:t>.</w:t>
      </w:r>
      <w:r w:rsidR="004E483D" w:rsidRPr="004E483D">
        <w:rPr>
          <w:rFonts w:ascii="Times New Roman" w:hAnsi="Times New Roman"/>
          <w:sz w:val="24"/>
          <w:szCs w:val="24"/>
        </w:rPr>
        <w:t xml:space="preserve"> Медицинските изделия, включени в Количествената сметка от Техническата спецификация, ще бъдат доставени</w:t>
      </w:r>
      <w:r w:rsidR="004E483D" w:rsidRPr="004E483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E483D" w:rsidRPr="004E483D">
        <w:rPr>
          <w:rFonts w:ascii="Times New Roman" w:hAnsi="Times New Roman"/>
          <w:bCs/>
          <w:sz w:val="24"/>
          <w:szCs w:val="24"/>
        </w:rPr>
        <w:t xml:space="preserve">до </w:t>
      </w:r>
      <w:r w:rsidR="004E483D" w:rsidRPr="004E483D">
        <w:rPr>
          <w:rFonts w:ascii="Times New Roman" w:eastAsia="Times New Roman" w:hAnsi="Times New Roman"/>
          <w:sz w:val="24"/>
          <w:szCs w:val="24"/>
          <w:lang w:eastAsia="ar-SA"/>
        </w:rPr>
        <w:t>СБ Ботевград, област София, местност „</w:t>
      </w:r>
      <w:proofErr w:type="spellStart"/>
      <w:r w:rsidR="004E483D" w:rsidRPr="004E483D">
        <w:rPr>
          <w:rFonts w:ascii="Times New Roman" w:eastAsia="Times New Roman" w:hAnsi="Times New Roman"/>
          <w:sz w:val="24"/>
          <w:szCs w:val="24"/>
          <w:lang w:eastAsia="ar-SA"/>
        </w:rPr>
        <w:t>Зелин</w:t>
      </w:r>
      <w:proofErr w:type="spellEnd"/>
      <w:r w:rsidR="004E483D" w:rsidRPr="004E483D">
        <w:rPr>
          <w:rFonts w:ascii="Times New Roman" w:eastAsia="Times New Roman" w:hAnsi="Times New Roman"/>
          <w:sz w:val="24"/>
          <w:szCs w:val="24"/>
          <w:lang w:eastAsia="ar-SA"/>
        </w:rPr>
        <w:t>“ към ТД ДР гр. София.</w:t>
      </w:r>
    </w:p>
    <w:p w:rsidR="00EF7973" w:rsidRPr="00316A66" w:rsidRDefault="002E322A" w:rsidP="00316A66">
      <w:pPr>
        <w:pStyle w:val="af2"/>
        <w:tabs>
          <w:tab w:val="left" w:pos="720"/>
          <w:tab w:val="left" w:pos="900"/>
          <w:tab w:val="left" w:pos="1080"/>
        </w:tabs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6</w:t>
      </w:r>
      <w:r w:rsidR="004E483D" w:rsidRPr="00A12922">
        <w:rPr>
          <w:rFonts w:ascii="Times New Roman" w:hAnsi="Times New Roman"/>
          <w:b/>
          <w:sz w:val="24"/>
          <w:szCs w:val="24"/>
          <w:lang w:val="bg-BG"/>
        </w:rPr>
        <w:t>.</w:t>
      </w:r>
      <w:r w:rsidR="004E483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E483D" w:rsidRPr="00CF19C1">
        <w:rPr>
          <w:rFonts w:ascii="Times New Roman" w:hAnsi="Times New Roman"/>
          <w:sz w:val="24"/>
          <w:szCs w:val="24"/>
          <w:lang w:val="bg-BG"/>
        </w:rPr>
        <w:t>Предлагаме да изпълним поръчка</w:t>
      </w:r>
      <w:r w:rsidR="004E483D">
        <w:rPr>
          <w:rFonts w:ascii="Times New Roman" w:hAnsi="Times New Roman"/>
          <w:sz w:val="24"/>
          <w:szCs w:val="24"/>
          <w:lang w:val="bg-BG"/>
        </w:rPr>
        <w:t>та в съответствие с техническа спецификация</w:t>
      </w:r>
      <w:r w:rsidR="004E483D" w:rsidRPr="00CF19C1">
        <w:rPr>
          <w:rFonts w:ascii="Times New Roman" w:hAnsi="Times New Roman"/>
          <w:sz w:val="24"/>
          <w:szCs w:val="24"/>
          <w:lang w:val="bg-BG"/>
        </w:rPr>
        <w:t xml:space="preserve"> и изискванията на Възложителя и предлаганите от нас </w:t>
      </w:r>
      <w:r w:rsidR="00316A66">
        <w:rPr>
          <w:rFonts w:ascii="Times New Roman" w:hAnsi="Times New Roman"/>
          <w:sz w:val="24"/>
          <w:szCs w:val="24"/>
          <w:lang w:val="bg-BG"/>
        </w:rPr>
        <w:t>медицински изделия, както следва</w:t>
      </w:r>
      <w:r w:rsidR="004E483D" w:rsidRPr="00CF19C1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1417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511"/>
        <w:gridCol w:w="899"/>
        <w:gridCol w:w="1227"/>
        <w:gridCol w:w="3402"/>
        <w:gridCol w:w="2551"/>
      </w:tblGrid>
      <w:tr w:rsidR="009A217F" w:rsidRPr="009A217F" w:rsidTr="00A87030">
        <w:trPr>
          <w:trHeight w:val="360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217F" w:rsidRPr="009A217F" w:rsidRDefault="009A217F" w:rsidP="009A2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217F" w:rsidRPr="009A217F" w:rsidRDefault="009A217F" w:rsidP="009A2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7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217F" w:rsidRPr="009A217F" w:rsidRDefault="009A217F" w:rsidP="009A2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7F">
              <w:rPr>
                <w:rFonts w:ascii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217F" w:rsidRPr="009A217F" w:rsidRDefault="009A217F" w:rsidP="009A2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7F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A217F" w:rsidRPr="009A217F" w:rsidRDefault="00A87030" w:rsidP="009A21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Т</w:t>
            </w:r>
            <w:r w:rsidR="009A217F" w:rsidRPr="009A21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ърговско наименование</w:t>
            </w:r>
          </w:p>
          <w:p w:rsidR="009A217F" w:rsidRPr="009A217F" w:rsidRDefault="009A217F" w:rsidP="009A21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21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(</w:t>
            </w:r>
            <w:r w:rsidRPr="009A21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предложение на участника</w:t>
            </w:r>
            <w:r w:rsidRPr="009A21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A217F" w:rsidRPr="009A217F" w:rsidRDefault="009A217F" w:rsidP="009A21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21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Производител</w:t>
            </w:r>
          </w:p>
        </w:tc>
      </w:tr>
      <w:tr w:rsidR="009A217F" w:rsidRPr="009A217F" w:rsidTr="00A8703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242847" w:rsidRDefault="009A217F" w:rsidP="002428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847">
              <w:rPr>
                <w:rFonts w:ascii="Times New Roman" w:hAnsi="Times New Roman"/>
                <w:i/>
                <w:sz w:val="24"/>
                <w:szCs w:val="24"/>
              </w:rPr>
              <w:t xml:space="preserve">I. 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242847" w:rsidRDefault="009A217F" w:rsidP="002428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847">
              <w:rPr>
                <w:rFonts w:ascii="Times New Roman" w:hAnsi="Times New Roman"/>
                <w:i/>
                <w:sz w:val="24"/>
                <w:szCs w:val="24"/>
              </w:rPr>
              <w:t xml:space="preserve">Хирургични инструменти, импланти и моторни системи, включени в сетове за мини, малки и големи фрагменти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242847" w:rsidRDefault="009A217F" w:rsidP="002428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847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242847" w:rsidRDefault="009A217F" w:rsidP="002428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847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242847" w:rsidRDefault="009A217F" w:rsidP="002428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847">
              <w:rPr>
                <w:rFonts w:ascii="Times New Roman" w:hAnsi="Times New Roman"/>
                <w:i/>
                <w:sz w:val="24"/>
                <w:szCs w:val="24"/>
              </w:rPr>
              <w:t>I. 1.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242847" w:rsidRDefault="009A217F" w:rsidP="002428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847">
              <w:rPr>
                <w:rFonts w:ascii="Times New Roman" w:hAnsi="Times New Roman"/>
                <w:i/>
                <w:sz w:val="24"/>
                <w:szCs w:val="24"/>
              </w:rPr>
              <w:t>Мини, малки и големи фрагменти -  хирургични инструменти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242847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847">
              <w:rPr>
                <w:rFonts w:ascii="Times New Roman" w:hAnsi="Times New Roman"/>
                <w:i/>
                <w:sz w:val="24"/>
                <w:szCs w:val="24"/>
              </w:rPr>
              <w:t>сет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242847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84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Форцепс по ADSON, извит, фин, 185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Огъвач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киршнерови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игли до 2.7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4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Шаблон за огъване на стандартни плаки с 5 отвора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Шаблон за огъване на стандартни плаки с 7 отвора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Шаблон за огъване на стандартни плаки с 9 отвора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Огъвач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за малки плаки 3.5 и 2.7 мм 140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Огъвач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за малки плаки 2.7 и 3.5 мм 140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Скалпел по BERGMANN 1, 140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Костен елеватор, малък с широк връх, 2/15 мм, 125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Костен елеватор, малък с широк връх, 6 мм, 160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Костен елеватор, малък с широк връх, 8/2 мм, 160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Двустранен костен инструмент пила/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распатор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, прав, 20 мм, 220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Костен елеватор по BUCK-GRAMCKO 7.5/2 мм, 150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Насочвач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дрилове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Ø 2.5 мм,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компресивен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Насочвач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дрилове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. 3.2 мм,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компресивен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- свредло с дентално захващане,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1.1 мм, дължина 50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- свредло с АО захващане,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2.7 мм, дължина 130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Свредло с Т-образна дръжка,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6.5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Дълбокомер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6-40 мм, за винтове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. 2.7-4.0 мм, 155 мм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Дълбокомер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10-60 мм, за винтове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. 4.4-6.5 мм, 220 мм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Насочвач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дрилове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3.2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Шаблон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дрилиране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на отвори за широки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компресивни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плаки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Шаблон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дрилиране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на отвори за тесни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компресивни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плаки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Елеватор с усилена дръжка, извит, 3 мм, 185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ретрактори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по FARABEUF,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двъвърхи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, 22x10/28x12 мм и 25x10/32x12 мм, 125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Репозиционен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форцепс с остри върхове за малки фрагменти, 135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Форцепс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фиксация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с набраздяване, 145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Двувърх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насочвач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съвместим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дрилове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2.0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Дръжка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насочвачи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Дръжка с патронник за дентално захващане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Насочващ ръкав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дрилове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с 2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инсърта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дрилове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1.5, 2.0 и 2.7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Ретрактор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(кука) по KOCHER с един остър зъб, 220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Форцепс по KOCHER-OCHSNER, прав, 185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Косторезач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по LISTON, латерално извит, с двойно действие, 240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Иглодържател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по MAYO-HEGAR, прав, 190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Остра кука по MCCALL, извита, 150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Двувърх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ръкав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дрилиране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1.1 и 1.5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Насочвач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дрилове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. 2.5 мм, неутрален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фиксация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без компресиране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Насочвач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дрилове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. 3.2 мм, неутрален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фиксация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без компресиране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Насочвач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дрилиране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на плаки, с диаметър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дриловете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3.2 мм, работна дължина 40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- отвертка с дентално захващане, дължина 50 мм, за винтове 1.5 мм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хексагонална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глава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-отвертка с АО захващане, дължина 130 мм, за винтове 2.5 мм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хексагонална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глава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- отвертка с АО захващане, дължина 130 мм, за винтове 2.7-3.5-4.0 мм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хексагонална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глава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Дълбокомер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за мини винтове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1.5/2.0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-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метчик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с дентално захващане,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1.5 мм, дължина 50х20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-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метчик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с дентално захващане,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2.0 мм, дължина 54х24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-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метчик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с АО захващане,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2.7 мм, дължина 130х37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-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метчик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с АО захващане,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3.5 мм, дължина 130х55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-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метчик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с АО захващане,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4.0 мм, дължина 130х60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-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метчик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с АО захващане,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4.4 мм, дължина 130х63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-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метчик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с АО захващане,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6.5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Отвертка с усилена дръжка за винтове 3.5 мм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хексагонална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глава, 200мм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Отвертка с усилена дръжка за винтове 2.5 мм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хексагонална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глава,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държач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за винтове, 200мм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Държач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за винтове, съвместим с отвертка 130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Държач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за винтове, съвместим с отвертка 50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Костодържач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за малки фрагменти с набраздяване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фиксация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, 145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Дисекционен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форцепс (анатомична пинсета), със стандартен бранш, набразден, прав, 180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Тъканен форцепс (хирургична пинсета), със стандартен бранш, прав, с 1х2 зъба, 180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Костни щипци по STILLE, 230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Остеотом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по STILLE, 15/205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Хирургични ножици, извити, с два остри върха, 145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T-образна ръкохватка с АО патронник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Тъканен протектор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4.5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- бургия с АО захващане,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1.1 мм, дължина 60х35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- бургия с дентално захващане,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. 1.1 </w:t>
            </w: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мм, дължина 65х35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- бургия с дентално захващане,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1.5 мм, дължина 75х45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- бургия с АО захващане,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1.5 мм, дължина 85х60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- бургия с АО захващане,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2.0 мм, дължина 100х75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- бургия с дентално захващане,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2.0 мм, дължина 90х60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- бургия с АО захващане,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2.5 мм, дължина 110х85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- бургия с АО захващане,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2.7 мм, дължина 100х75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- бургия с АО захващане,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3.2 мм, дължина 145х120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- бургия с АО захващане,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3.5 мм, дължина 110х85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- бургия с АО захващане,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4.5 мм, дължина 145х120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Костен форцепс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Вербруг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, 4.0/10 мм, 255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кюрета по VOLKMANN 3, 10.0 мм, 170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Телорезачка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по HARVEY с карбидни вложки, за мека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до 3.0 мм и твърда тел до 2.2 мм, 235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Дъно на стерилизационен контейнер 1/2 стерилна единица, дълбочина 187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Алуминиев капак на стерилизационен контейнер с вградена филтърна система за 5000 стерилизационни цикъла, цвят син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Алуминиев капак на стерилизационен контейнер с вградена филтърна система за 5000 стерилизационни цикъла, цвят червен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Перфорирана кошница за стерилизационен контейнер 1/2 стерилна единица, дълбочина 76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Идентификационна табела с възможност за поставяне на надпис до 13 символа, цвят син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Идентификационна табела с възможност за поставяне на надпис до 13 символа, цвят червен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242847" w:rsidRDefault="009A217F" w:rsidP="002428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847">
              <w:rPr>
                <w:rFonts w:ascii="Times New Roman" w:hAnsi="Times New Roman"/>
                <w:i/>
                <w:sz w:val="24"/>
                <w:szCs w:val="24"/>
              </w:rPr>
              <w:t>I. 2.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242847" w:rsidRDefault="009A217F" w:rsidP="002428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847">
              <w:rPr>
                <w:rFonts w:ascii="Times New Roman" w:hAnsi="Times New Roman"/>
                <w:i/>
                <w:sz w:val="24"/>
                <w:szCs w:val="24"/>
              </w:rPr>
              <w:t>Мини, малки и големи фрагменти - импланти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242847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847">
              <w:rPr>
                <w:rFonts w:ascii="Times New Roman" w:hAnsi="Times New Roman"/>
                <w:i/>
                <w:sz w:val="24"/>
                <w:szCs w:val="24"/>
              </w:rPr>
              <w:t>сет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242847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847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1/3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тубуларна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плака с 2 кръгли отвора, 25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1/3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тубуларна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плака с 3 кръгли отвора, 37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1/3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тубуларна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плака с 4 кръгли отвора, 49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1/3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тубуларна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плака 6 кръгли отвора, 73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1/3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тубуларна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плака 8 кръгли отвора, 97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широка, с 10 сферични отвора, 167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широка, с 12 сферични отвора, 199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широка, с 14 сферични отвора, 231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широка, с 6 сферични отвора, 103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широка, с 7 сферични отвора, 119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широка, с 9 сферични отвора, 151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тясна, с 10 сферични отвора, 167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тясна, с 12 сферични отвора, 199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тясна, с 4 сферични отвора, 71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тясна, с 5 сферични отвора, 87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тясна, с 6 сферични отвора, 103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тясна, с 7 сферични отвора, 119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тясна, с 8 сферични отвора, 135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тясна, с 9 сферични отвора, 151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1/4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тубуларна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плака с 7 кръгли отвора, 55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Семи-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тубуларна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плака с 6 отвора, 103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Костна плака, широка, с 8 сферични отвора, 135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6.5х65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4.0х10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4.0х12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4.0х14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4.0х16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4.0х18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4.0х20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4.0х22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4.0х24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4.0х30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4.0х45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4.0х50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6.5х100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6.5х105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6.5х110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6.5х25 мм,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6.5х30 мм,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6.5х30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6.5х35 мм,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6.5х35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6.5х40 мм,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6.5х40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6.5х45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6.5х45 мм, с резба 32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6.5х50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6.5х50 мм, с резба 32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6.5х55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6.5х55 мм, с резба 32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6.5х60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6.5х60 мм, с резба 32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6.5х65 мм, с резба 32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6.5х70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6.5х70 мм, с резба 32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6.5х75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6.5х80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6.5х80 мм, с резба 32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6.5х85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6.5х90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6.5х90 мм, с резба 32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6.5х95 мм, с резба 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Плака тип детелина с 3 отвора, 88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Плака тип детелина с 4 отвора, 104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Мини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1.5х15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Мини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1.5х7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Мини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2.0х18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2.7х10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3.5х14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3.5х18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4.5х30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4.5х40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4.5х46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2.7х12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2.7х14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2.7х16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2.7х18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2.7х20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2.7х22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2.7х24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2.7х6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2.7х8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3.5х10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3.5х12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3.5х16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3.5х20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3.5х22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3.5х24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3.5х26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3.5Х28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3.5х32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3.5х36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3.5х40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4.5х14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4.5х16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4.5х18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4.5х20мм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4.5х22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4.5х24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4.5х26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4.5х28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4.5х32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4.5х34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4.5х36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4.5х38мм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4.5х42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4.5х44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4.5х48 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4.5х52мм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4.5х56мм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4.5х60мм с цяла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Киршнерови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игли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троакарен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 плосък връх, 1.2х150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Киршнерови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игли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троакарен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 объл връх, 1.2х310 </w:t>
            </w: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Киршнерови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игли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троакарен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 объл връх, 1.4х150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Киршнерови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игли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троакарен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 объл връх, 1.4х310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Киршнерови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игли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троакарен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 плосък връх, 1.5х150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Киршнерови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игли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троакарен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 объл връх, 1.5х310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Киршнерови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игли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троакарен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 плосък връх, 1.6х150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Киршнерови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игли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троакарен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 объл връх, 1.6х310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Киршнерови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игли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троакарен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 плосък връх, 1.8х150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Киршнерови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игли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троакарен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 объл връх, 1.8х310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Киршнерови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игли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троакарен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 плосък връх, 2.0х150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Киршнерови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игли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троакарен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 объл връх, 2.0х310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Киршнерови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игли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троакарен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 плосък връх, 2.2х150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Киршнерови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игли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троакарен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 объл връх, 2.2х310 мм, 10 бр./опак.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L-образна опорна плака с 4 отвора на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, лява, 86.5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L-образна опорна плака с 4 отвора на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, дясна, 86.5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Малеоларен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4.5х25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Малеоларен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4.5х30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213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Малеоларен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4.5х35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Малеоларен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4.5х40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Малеоларен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4.5х45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Малеоларен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4.5х50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Малеоларен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4.5х55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Малеоларен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4.5х60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Малеоларен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4.5х65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Малеоларен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4.5х70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плака с 3 сферични отвора, 17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плака с 4 сферични отвора, 23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плака с 5 сферични отвора, 29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Мини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1.5х10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Мини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1.5х11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Мини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1.5х12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Мини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1.5х14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Мини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1.5х6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Мини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1.5х8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Мини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1.5х9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Мини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2.0х10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Мини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2.0х12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Мини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2.0х14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Мини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2.0х16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Мини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2.0х20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Мини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2.0х6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237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Мини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2.0х8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ляво скосена L-образна плака с 4 сферични отвора, 20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дясно скосена L-образна плака с 4 сферични отвора, 20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Т-образна плака с 4 сферични отвора, 18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4.0х26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4.0х28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4.0х35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 4.0х40 мм, с частична резба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Гайка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кортикални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винтове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4.5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1/3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тубуларна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плака 5 кръгли отвора, 61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1/3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тубуларна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плака 7 кръгли отвора, 85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1/4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тубуларна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плака с 3 кръгли отвора, 23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1/4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тубуларна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плака с 4 кръгли отвора, 31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1/4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тубуларна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плака с 5 кръгли отвора, 39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1/4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тубуларна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плака с 6 кръгли отвора, 47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1/4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тубуларна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плака с 8 кръгли отвора, 63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Семи-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тубуларна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плака с 4 отвора, 71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Семи-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тубуларна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плака с 5 отвора, 87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Семи-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тубуларна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плака с 7 отвора, 119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Дясно скосена L-образна плака за малки фрагменти с 5 кръгли отвора, 34.5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Плака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маки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фрагменти с 6 сферични отвора, 74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Плака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маки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фрагменти с 8 сферични отвора, 98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259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Ляво скосена L-образна плака за малки фрагменти с 5 кръгли отвора, 34.5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Малка Т-образна плака с 5 отвора, 32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Лъжичковидна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плака с 5 отвора на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, 100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Лъжичковидна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плака с 6 отвора на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, 120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Серклажна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тел, ролка 10 м, 1.0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Серклажна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тел, ролка 10 м, 1.2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Серклажна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тел, ролка 10 м, 1.5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Т-образна опорна плака с 4 отвора на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, 80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Т-образна плака с 4 отвора на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, 84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Т-образна плака с 6 отвора на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, 116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Т-образна плака с 8 отвора на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, 148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Малка Т-образна плака с 3 отвора на главата и 3 отвора на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, 50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Малка Т-образна плака с 4 отвора на главата и 4 отвора на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, 56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Шайба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. 13 мм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спонгиозни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винтове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6.5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Шайба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. 7 мм за винтове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3.5-4.0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Дъно за мини стерилизационен контейнер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Капак за мини стерилизационен контейнер, цвят син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Капак за мини стерилизационен контейнер, цвят червен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кошница за импланти с капак, височина 49, перфорация 4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Мини кошница за импланти с капак, височина 47, перфорация 2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Филтър за мини стерилизационен контейнер за </w:t>
            </w: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1000 стерилизационни цикъла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Идентификационна табела с възможност за поставяне на надпис до 13 символа, цвят червен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Идентификационна табела с възможност за поставяне на надпис до 13 символа, цвят син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A87030" w:rsidRDefault="009A217F" w:rsidP="002428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0">
              <w:rPr>
                <w:rFonts w:ascii="Times New Roman" w:hAnsi="Times New Roman"/>
                <w:i/>
                <w:sz w:val="24"/>
                <w:szCs w:val="24"/>
              </w:rPr>
              <w:t>I. 3.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A87030" w:rsidRDefault="009A217F" w:rsidP="002428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0">
              <w:rPr>
                <w:rFonts w:ascii="Times New Roman" w:hAnsi="Times New Roman"/>
                <w:i/>
                <w:sz w:val="24"/>
                <w:szCs w:val="24"/>
              </w:rPr>
              <w:t>Система за ортопедични бормашини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A87030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0">
              <w:rPr>
                <w:rFonts w:ascii="Times New Roman" w:hAnsi="Times New Roman"/>
                <w:i/>
                <w:sz w:val="24"/>
                <w:szCs w:val="24"/>
              </w:rPr>
              <w:t>сет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A87030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0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48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Акумулаторен мотор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дрилиране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римиране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: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 xml:space="preserve">• Материал: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титаниева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Автоклавируем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Размери с батерията: височина: 207 мм., ширина: 55 мм., дължина: 121 мм,  тегло: 1 250 гр.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Мощност: 250 W.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 xml:space="preserve">•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канюлиран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вал,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4 мм.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Със система за бързо прикачване на накрайниците, чрез заключващ пръстен в предната част на корпуса на устройството.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Активация, чрез спусък, с възможност за контролиране на скоростта на въртене.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 възможност за въртене по посока на часовниковата стрелка и обратно, чрез отделен спусък.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 щифт за заключване на спусъка.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Аудиосигнал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за разпознаване на батерията.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 xml:space="preserve">• Включва: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автоклавируем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ръкав за поставяне на батерия,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протекторен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ръкав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киршнерови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игли. 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Със сервизен етикет, показващ датата за регулярна проверка.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•Цветово кодиране на накрайниците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283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дрилиране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с патронник по JACOBS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 ключ;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 xml:space="preserve">• Подходящ за приставки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: 0.5 - 7.4 мм.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 xml:space="preserve">• Скорост на въртене: 0 – 1 000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rpm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;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 xml:space="preserve">• Сила на натиск: 5.0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Nm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br/>
              <w:t xml:space="preserve">•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канюлиран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вал,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4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римиране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с голям патронник по AO: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Автоклавируем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 възможност за позициониране на накрайника спрямо мотора в три позиции, през 120°.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 цветно кодиран заключващ пръстен за захващане и освобождаване на приставки.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 xml:space="preserve">• Скорост на въртене: 0 - 250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rpm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 xml:space="preserve">• Макс. въртящ момент: 19.0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Nm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Предава скоростта в съотношение: 100:1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 xml:space="preserve">•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канюлиран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вал,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 4 мм.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Размери: 107 х 39 мм.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Тегло: 334 гр.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28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осцилиране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: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Автоклавируем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;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 възможност за позициониране накрайника спрямо мотора в три позиции, през 120°;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Поставяне на острието без ключ; Честота на рязането: 0 - 17 000 оборота в мин.;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Предава скоростта в съотношение: 1,5:1;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 xml:space="preserve">• Ъгъл на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осцилиране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: 4°47’;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Размери: 89 х 36 х 44 мм.;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Тегло: 270 гр.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 xml:space="preserve">• Съвместим с остриета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осцилиране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с работна дължина до: 50 мм, за еднократна и многократна употреба.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286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Накрайник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киршнерови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игли, универсален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 xml:space="preserve">• Подходящ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киршнерови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игли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.: 0.6 - 4.0 мм.; с въртяща се глава за различните размери игли;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 xml:space="preserve">• Скорост на въртене: 0 – 1250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rpm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2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Зарядно устройство: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 xml:space="preserve">• С 4 гнезда за зареждане на 4 акумулаторни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NiMH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никелметал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хидридни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) батерии едновременно, чрез четири специфични модула за автоматично разпознаване на батериите; С възможност за зареждане на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литевойонни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батерии;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 индивидуален дисплей, който показва нивото на зареждане на всеки зареждащ модул/батерия;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С автоматична диагностика на батериите и контролиране на зареждането, за да се избегне ефекта „остатъчна памет”;</w:t>
            </w:r>
            <w:r w:rsidRPr="009A217F">
              <w:rPr>
                <w:rFonts w:ascii="Times New Roman" w:hAnsi="Times New Roman"/>
                <w:sz w:val="24"/>
                <w:szCs w:val="24"/>
              </w:rPr>
              <w:br/>
              <w:t>• Тегло: 2300 гр. и размери: дължина х ширина х височина(410 x 120 x 160 mm)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Акумулаторна батерия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NiMH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никелметал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хидридна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Универсален капак за затваряне на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нискооборотни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мотори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Захранващ кабел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Устройство за стерилна подмяна на батерия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интраоперативно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Ножче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осцил.трион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с размери 90/23/1.27MM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Дъно на стерилизационен контейнер 1/2 стерилна единица, дълбочина 135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Алуминиев капак на стерилизационен контейнер с вградена филтърна система за 5000 стерилизационни цикъла, цвят зелен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Перфорирана кошница за стерилизационен контейнер 1/2 стерилна единица, дълбочина 76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296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Релефна силиконова подложка за кошница, 248X237 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Идентификационна табела с възможност за поставяне на надпис до 13 символа, цвят зелен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17F" w:rsidRPr="00A87030" w:rsidRDefault="009A217F" w:rsidP="002428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0">
              <w:rPr>
                <w:rFonts w:ascii="Times New Roman" w:hAnsi="Times New Roman"/>
                <w:i/>
                <w:sz w:val="24"/>
                <w:szCs w:val="24"/>
              </w:rPr>
              <w:t xml:space="preserve">II. 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A87030" w:rsidRDefault="009A217F" w:rsidP="002428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0">
              <w:rPr>
                <w:rFonts w:ascii="Times New Roman" w:hAnsi="Times New Roman"/>
                <w:i/>
                <w:sz w:val="24"/>
                <w:szCs w:val="24"/>
              </w:rPr>
              <w:t>Еднократни медицински консумативи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17F" w:rsidRPr="00A87030" w:rsidRDefault="009A217F" w:rsidP="002428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0">
              <w:rPr>
                <w:rFonts w:ascii="Times New Roman" w:hAnsi="Times New Roman"/>
                <w:i/>
                <w:sz w:val="24"/>
                <w:szCs w:val="24"/>
              </w:rPr>
              <w:t>II. 1.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A87030" w:rsidRDefault="009A217F" w:rsidP="002428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0">
              <w:rPr>
                <w:rFonts w:ascii="Times New Roman" w:hAnsi="Times New Roman"/>
                <w:i/>
                <w:sz w:val="24"/>
                <w:szCs w:val="24"/>
              </w:rPr>
              <w:t>Шевен хирургически материал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Плетен конец със среден срок на резорбция, от Поли(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-ко-л-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90/10) с покритие от Поли(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-ко-л-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35/65) и Калциев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стеарат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, 50% загуба на здравина на 21-ви ден, 0% здравина на 35-я ден, пълна резорбция за 56-70 дни, дебелина 2/0, дължина 70 см, с 1/2 обла усилена игла 30 мм, от неръждаема стомана AISI 300 със съдържание на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Mn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≤ 2,00 %, със силиконово покритие, в двойна стерилна опаковка, 36 пакетчета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Плетен конец със среден срок на резорбция, от Поли(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-ко-л-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90/10) с покритие от Поли(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-ко-л-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35/65) и Калциев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стеарат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, 50% загуба на здравина на 21-ви ден, 0% здравина на 35-я ден, пълна резорбция за 56-70 дни, дебелина 0, дължина 90 см, с 1/2 обла игла 37 мм, от неръждаема стомана AISI 300 със съдържание на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Mn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≤ 2,00 %, със силиконово покритие, в двойна стерилна опаковка,36 пакетчета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Плетен конец със среден срок на резорбция, от Поли(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-ко-л-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90/10) с покритие от Поли(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-ко-л-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35/65) и Калциев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стеарат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, 50% загуба на здравина на 21-ви ден, 0% здравина на 35-я ден, пълна резорбция за 56-70 дни, дебелина 1, дължина 90 см, с 1/2 обла усилена игла 37 мм, от неръждаема стомана AISI 300 със </w:t>
            </w: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съдържание на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Mn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≤ 2,00 %, със силиконово покритие, в двойна стерилна опаковка, 36 бр. пакетчета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Плетен конец със среден срок на резорбция, от Поли(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-ко-л-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90/10) с покритие от Поли(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>-ко-л-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35/65) и Калциев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стеарат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, 50% загуба на здравина на 21-ви ден, 0% здравина на 35-я ден, пълна резорбция за 56-70 дни, дебелина 2, дължина 90 см, с 1/2 обла усилена игла 40 мм, от неръждаема стомана AISI 300 със съдържание на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Mn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≤ 2,00 %, със силиконово покритие, в двойна стерилна опаковка, 24 бр. пакетчета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Нерезорбируем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монофиламентен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конец от полипропилен и полиетилен, дебелина 2/0, дължина 75 см, с 3/8 режеща игла 24 мм,  от неръждаема стомана AISI 300 със съдържание на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Mn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≤ 2,00 %, със силиконово покритие, в опаковка без памет, 36 бр. пакетчета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A8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Нерезорбируем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монофиламентен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конец от полипропилен и полиетилен, дебелина 0, дължина 75 см, с 3/8 режеща игла 24 мм, от неръждаема стомана AISI 300 със съдържание на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Mn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≤ 2,00 %, със силиконово покритие, в опаковка без памет, 36 бр. пакетчета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A8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Плетен,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нерезорбируем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конец от полиестер с покритие от силикон, дебелина 1, дължина 75 см, с 3/8 режеща игла 30 мм, от неръждаема стомана AISI 300 със съдържание на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Mn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≤ 2,00 %, със силиконово покритие, в двойна стерилна опаковка, </w:t>
            </w: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36 бр. пакетчета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Плетен,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нерезорбируем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конец от полиестер с покритие от силикон, дебелина 2, дължина 75 см, с 3/8 режеща игла 30 мм,  от неръждаема стомана AISI 300 със съдържание на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Mn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≤ 2,00 %, със силиконово покритие, в двойна стерилна опаковка, 36 бр. пакетчета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Плетен,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нерезорбируем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конец от полиестер с покритие от силикон, дебелина 5, 4 бр. х75 см дължина, с 3/8 обла игла с режещ връх 48 мм,  от неръждаема стомана AISI 300 със съдържание на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Mn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≤ 2,00 %, със силиконово покритие, в двойна стерилна опаковка, 12 бр. пакетчета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A87030" w:rsidRDefault="009A217F" w:rsidP="002428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0">
              <w:rPr>
                <w:rFonts w:ascii="Times New Roman" w:hAnsi="Times New Roman"/>
                <w:i/>
                <w:sz w:val="24"/>
                <w:szCs w:val="24"/>
              </w:rPr>
              <w:t>II. 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A87030" w:rsidRDefault="009A217F" w:rsidP="002428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87030">
              <w:rPr>
                <w:rFonts w:ascii="Times New Roman" w:hAnsi="Times New Roman"/>
                <w:i/>
                <w:sz w:val="24"/>
                <w:szCs w:val="24"/>
              </w:rPr>
              <w:t>Eднократни</w:t>
            </w:r>
            <w:proofErr w:type="spellEnd"/>
            <w:r w:rsidRPr="00A87030">
              <w:rPr>
                <w:rFonts w:ascii="Times New Roman" w:hAnsi="Times New Roman"/>
                <w:i/>
                <w:sz w:val="24"/>
                <w:szCs w:val="24"/>
              </w:rPr>
              <w:t xml:space="preserve"> медицински консумативи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Игли  20 g х 100бр./кутия за спринцовки за еднократна употреба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Игли  21g х 100бр.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13000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Игли  23g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Игли  25g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21000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Спринцовки 2сс без игла за еднократна употреба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Спринцовки 5сс без игла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Спринцовки 10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сс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без игла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Спринцовки 20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сс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без игла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Спринцовки 50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сс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без игла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Спринцовка 50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сс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инфузионна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помпа с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аспирационна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 игла- 14G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Спринцовки за инсулин ,комплект с игла -26 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1810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Кранчета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трипътни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lastRenderedPageBreak/>
              <w:t>319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Системи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кръвопреливни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Венозни катетри – периферни,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двупътни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- 14G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Венозни катетри – периферни,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двупътни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 - 16G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Венозни катетри – периферни,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двупътни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-  18G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Венозни катетри – периферни,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двупътни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-  20G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Венозни катетри – периферни,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двупътни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-  22G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7F" w:rsidRPr="009A217F" w:rsidTr="00A8703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 xml:space="preserve">Венозни катетри – периферни, </w:t>
            </w:r>
            <w:proofErr w:type="spellStart"/>
            <w:r w:rsidRPr="009A217F">
              <w:rPr>
                <w:rFonts w:ascii="Times New Roman" w:hAnsi="Times New Roman"/>
                <w:sz w:val="24"/>
                <w:szCs w:val="24"/>
              </w:rPr>
              <w:t>двупътни</w:t>
            </w:r>
            <w:proofErr w:type="spellEnd"/>
            <w:r w:rsidRPr="009A217F">
              <w:rPr>
                <w:rFonts w:ascii="Times New Roman" w:hAnsi="Times New Roman"/>
                <w:sz w:val="24"/>
                <w:szCs w:val="24"/>
              </w:rPr>
              <w:t xml:space="preserve"> -  24G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7F" w:rsidRPr="009A217F" w:rsidRDefault="009A217F" w:rsidP="0024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7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F" w:rsidRPr="009A217F" w:rsidRDefault="009A217F" w:rsidP="0024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1D19" w:rsidRPr="00B73247" w:rsidRDefault="009D1D19" w:rsidP="00602DEA">
      <w:pPr>
        <w:tabs>
          <w:tab w:val="left" w:pos="426"/>
        </w:tabs>
        <w:spacing w:after="0" w:line="240" w:lineRule="auto"/>
        <w:ind w:right="537"/>
        <w:jc w:val="both"/>
        <w:rPr>
          <w:rFonts w:ascii="Times New Roman" w:hAnsi="Times New Roman"/>
        </w:rPr>
      </w:pPr>
    </w:p>
    <w:p w:rsidR="00D953FD" w:rsidRDefault="00247DB5" w:rsidP="00602DEA">
      <w:pPr>
        <w:tabs>
          <w:tab w:val="left" w:pos="426"/>
        </w:tabs>
        <w:spacing w:after="0" w:line="240" w:lineRule="auto"/>
        <w:ind w:right="537"/>
        <w:jc w:val="both"/>
        <w:rPr>
          <w:rFonts w:ascii="Times New Roman" w:hAnsi="Times New Roman"/>
          <w:b/>
          <w:u w:val="single"/>
        </w:rPr>
      </w:pPr>
      <w:r w:rsidRPr="008B4824">
        <w:rPr>
          <w:rFonts w:ascii="Times New Roman" w:hAnsi="Times New Roman"/>
          <w:b/>
          <w:u w:val="single"/>
        </w:rPr>
        <w:t>Декларираме, че</w:t>
      </w:r>
      <w:r w:rsidR="00D953FD" w:rsidRPr="008B4824">
        <w:rPr>
          <w:rFonts w:ascii="Times New Roman" w:hAnsi="Times New Roman"/>
          <w:b/>
          <w:u w:val="single"/>
        </w:rPr>
        <w:t>:</w:t>
      </w:r>
    </w:p>
    <w:p w:rsidR="002E322A" w:rsidRDefault="00F47D34" w:rsidP="00602DEA">
      <w:pPr>
        <w:pStyle w:val="Text1"/>
        <w:numPr>
          <w:ilvl w:val="0"/>
          <w:numId w:val="13"/>
        </w:numPr>
        <w:tabs>
          <w:tab w:val="left" w:pos="426"/>
          <w:tab w:val="left" w:pos="567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FE1D3E">
        <w:rPr>
          <w:rFonts w:ascii="Times New Roman" w:hAnsi="Times New Roman"/>
          <w:sz w:val="24"/>
          <w:szCs w:val="24"/>
        </w:rPr>
        <w:t>Предлаганите</w:t>
      </w:r>
      <w:proofErr w:type="spellEnd"/>
      <w:r w:rsidRPr="00FE1D3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E1D3E">
        <w:rPr>
          <w:rFonts w:ascii="Times New Roman" w:hAnsi="Times New Roman"/>
          <w:sz w:val="24"/>
          <w:szCs w:val="24"/>
        </w:rPr>
        <w:t>доставени</w:t>
      </w:r>
      <w:proofErr w:type="spellEnd"/>
      <w:r w:rsidRPr="00FE1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нас </w:t>
      </w:r>
      <w:proofErr w:type="spellStart"/>
      <w:r w:rsidRPr="00FE1D3E"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дицински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изделия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отговарят</w:t>
      </w:r>
      <w:proofErr w:type="spellEnd"/>
      <w:r w:rsidRPr="00FE1D3E">
        <w:rPr>
          <w:rFonts w:ascii="Times New Roman" w:hAnsi="Times New Roman"/>
          <w:sz w:val="24"/>
          <w:szCs w:val="24"/>
        </w:rPr>
        <w:t xml:space="preserve"> </w:t>
      </w:r>
      <w:r w:rsidRPr="00FE1D3E">
        <w:rPr>
          <w:rFonts w:ascii="Times New Roman" w:hAnsi="Times New Roman"/>
          <w:sz w:val="24"/>
          <w:szCs w:val="24"/>
          <w:lang w:val="bg-BG"/>
        </w:rPr>
        <w:t>на нормативните и законови разпоредбите установени в Зак</w:t>
      </w:r>
      <w:r>
        <w:rPr>
          <w:rFonts w:ascii="Times New Roman" w:hAnsi="Times New Roman"/>
          <w:sz w:val="24"/>
          <w:szCs w:val="24"/>
          <w:lang w:val="bg-BG"/>
        </w:rPr>
        <w:t>она за медицински изделия (ЗМИ).</w:t>
      </w:r>
    </w:p>
    <w:p w:rsidR="0024049D" w:rsidRDefault="00D953FD" w:rsidP="00602DEA">
      <w:pPr>
        <w:pStyle w:val="Text1"/>
        <w:numPr>
          <w:ilvl w:val="0"/>
          <w:numId w:val="13"/>
        </w:numPr>
        <w:tabs>
          <w:tab w:val="left" w:pos="426"/>
          <w:tab w:val="left" w:pos="567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2E322A">
        <w:rPr>
          <w:rFonts w:ascii="Times New Roman" w:hAnsi="Times New Roman"/>
          <w:sz w:val="24"/>
          <w:szCs w:val="24"/>
          <w:lang w:val="bg-BG"/>
        </w:rPr>
        <w:t xml:space="preserve">Гаранционния срок на медицински изделия (от номн. ед. 1 до 297, посочени </w:t>
      </w:r>
      <w:r w:rsidRPr="002E322A">
        <w:rPr>
          <w:rFonts w:ascii="Times New Roman" w:hAnsi="Times New Roman"/>
          <w:sz w:val="24"/>
          <w:szCs w:val="24"/>
        </w:rPr>
        <w:t xml:space="preserve">в </w:t>
      </w:r>
      <w:r w:rsidRPr="002E322A">
        <w:rPr>
          <w:rFonts w:ascii="Times New Roman" w:hAnsi="Times New Roman"/>
          <w:sz w:val="24"/>
          <w:szCs w:val="24"/>
          <w:lang w:val="bg-BG"/>
        </w:rPr>
        <w:t xml:space="preserve">Количествената сметка ) е 12 месеца, </w:t>
      </w:r>
      <w:proofErr w:type="spellStart"/>
      <w:r w:rsidRPr="002E322A">
        <w:rPr>
          <w:rFonts w:ascii="Times New Roman" w:hAnsi="Times New Roman"/>
          <w:sz w:val="24"/>
          <w:szCs w:val="24"/>
        </w:rPr>
        <w:t>считано</w:t>
      </w:r>
      <w:proofErr w:type="spellEnd"/>
      <w:r w:rsidRPr="002E3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2A">
        <w:rPr>
          <w:rFonts w:ascii="Times New Roman" w:hAnsi="Times New Roman"/>
          <w:sz w:val="24"/>
          <w:szCs w:val="24"/>
        </w:rPr>
        <w:t>от</w:t>
      </w:r>
      <w:proofErr w:type="spellEnd"/>
      <w:r w:rsidRPr="002E3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2A">
        <w:rPr>
          <w:rFonts w:ascii="Times New Roman" w:hAnsi="Times New Roman"/>
          <w:sz w:val="24"/>
          <w:szCs w:val="24"/>
        </w:rPr>
        <w:t>датата</w:t>
      </w:r>
      <w:proofErr w:type="spellEnd"/>
      <w:r w:rsidRPr="002E3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2A">
        <w:rPr>
          <w:rFonts w:ascii="Times New Roman" w:hAnsi="Times New Roman"/>
          <w:sz w:val="24"/>
          <w:szCs w:val="24"/>
        </w:rPr>
        <w:t>на</w:t>
      </w:r>
      <w:proofErr w:type="spellEnd"/>
      <w:r w:rsidRPr="002E3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2A">
        <w:rPr>
          <w:rFonts w:ascii="Times New Roman" w:hAnsi="Times New Roman"/>
          <w:sz w:val="24"/>
          <w:szCs w:val="24"/>
        </w:rPr>
        <w:t>подписването</w:t>
      </w:r>
      <w:proofErr w:type="spellEnd"/>
      <w:r w:rsidRPr="002E3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2A">
        <w:rPr>
          <w:rFonts w:ascii="Times New Roman" w:hAnsi="Times New Roman"/>
          <w:sz w:val="24"/>
          <w:szCs w:val="24"/>
        </w:rPr>
        <w:t>на</w:t>
      </w:r>
      <w:proofErr w:type="spellEnd"/>
      <w:r w:rsidRPr="002E3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2A">
        <w:rPr>
          <w:rFonts w:ascii="Times New Roman" w:hAnsi="Times New Roman"/>
          <w:sz w:val="24"/>
          <w:szCs w:val="24"/>
        </w:rPr>
        <w:t>двустранен</w:t>
      </w:r>
      <w:proofErr w:type="spellEnd"/>
      <w:r w:rsidRPr="002E3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2A">
        <w:rPr>
          <w:rFonts w:ascii="Times New Roman" w:hAnsi="Times New Roman"/>
          <w:sz w:val="24"/>
          <w:szCs w:val="24"/>
        </w:rPr>
        <w:t>приемо-предавателен</w:t>
      </w:r>
      <w:proofErr w:type="spellEnd"/>
      <w:r w:rsidRPr="002E3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2A">
        <w:rPr>
          <w:rFonts w:ascii="Times New Roman" w:hAnsi="Times New Roman"/>
          <w:sz w:val="24"/>
          <w:szCs w:val="24"/>
        </w:rPr>
        <w:t>протокол</w:t>
      </w:r>
      <w:proofErr w:type="spellEnd"/>
      <w:r w:rsidRPr="002E322A">
        <w:rPr>
          <w:rFonts w:ascii="Times New Roman" w:hAnsi="Times New Roman"/>
          <w:sz w:val="24"/>
          <w:szCs w:val="24"/>
          <w:lang w:val="bg-BG"/>
        </w:rPr>
        <w:t xml:space="preserve"> за приемането им.</w:t>
      </w:r>
    </w:p>
    <w:p w:rsidR="00B75AF3" w:rsidRPr="00B75AF3" w:rsidRDefault="0058476B" w:rsidP="00B75AF3">
      <w:pPr>
        <w:pStyle w:val="Text1"/>
        <w:numPr>
          <w:ilvl w:val="0"/>
          <w:numId w:val="13"/>
        </w:numPr>
        <w:tabs>
          <w:tab w:val="left" w:pos="426"/>
          <w:tab w:val="left" w:pos="567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24049D">
        <w:rPr>
          <w:rFonts w:ascii="Times New Roman" w:hAnsi="Times New Roman"/>
          <w:sz w:val="24"/>
          <w:szCs w:val="24"/>
          <w:lang w:val="bg-BG"/>
        </w:rPr>
        <w:t>Ще обновим медицинск</w:t>
      </w:r>
      <w:r w:rsidR="00190C0E" w:rsidRPr="0024049D">
        <w:rPr>
          <w:rFonts w:ascii="Times New Roman" w:hAnsi="Times New Roman"/>
          <w:sz w:val="24"/>
          <w:szCs w:val="24"/>
          <w:lang w:val="bg-BG"/>
        </w:rPr>
        <w:t xml:space="preserve">ите изделия </w:t>
      </w:r>
      <w:r w:rsidR="00B75AF3">
        <w:rPr>
          <w:rFonts w:ascii="Times New Roman" w:hAnsi="Times New Roman"/>
          <w:sz w:val="24"/>
          <w:szCs w:val="24"/>
          <w:lang w:val="bg-BG"/>
        </w:rPr>
        <w:t>(номн. ед.</w:t>
      </w:r>
      <w:r w:rsidR="00B75AF3" w:rsidRPr="00CD1EEE">
        <w:rPr>
          <w:rFonts w:ascii="Times New Roman" w:hAnsi="Times New Roman"/>
          <w:sz w:val="24"/>
          <w:szCs w:val="24"/>
          <w:lang w:val="bg-BG"/>
        </w:rPr>
        <w:t xml:space="preserve">  298 до 325, посочени </w:t>
      </w:r>
      <w:r w:rsidR="00B75AF3" w:rsidRPr="00CD1EEE">
        <w:rPr>
          <w:rFonts w:ascii="Times New Roman" w:hAnsi="Times New Roman"/>
          <w:sz w:val="24"/>
          <w:szCs w:val="24"/>
        </w:rPr>
        <w:t xml:space="preserve">в </w:t>
      </w:r>
      <w:r w:rsidR="00B75AF3" w:rsidRPr="00CD1EEE">
        <w:rPr>
          <w:rFonts w:ascii="Times New Roman" w:hAnsi="Times New Roman"/>
          <w:sz w:val="24"/>
          <w:szCs w:val="24"/>
          <w:lang w:val="bg-BG"/>
        </w:rPr>
        <w:t>Количествената сметка</w:t>
      </w:r>
      <w:r w:rsidR="00B75AF3">
        <w:rPr>
          <w:rFonts w:ascii="Times New Roman" w:hAnsi="Times New Roman"/>
          <w:sz w:val="24"/>
          <w:szCs w:val="24"/>
          <w:lang w:val="bg-BG"/>
        </w:rPr>
        <w:t xml:space="preserve">) задължително - 2 (два) месеца преди изтичане срока на действие на договора, като срокът на годност на новодоставените изделия </w:t>
      </w:r>
      <w:r w:rsidR="003640D1">
        <w:rPr>
          <w:rFonts w:ascii="Times New Roman" w:hAnsi="Times New Roman"/>
          <w:sz w:val="24"/>
          <w:szCs w:val="24"/>
          <w:lang w:val="bg-BG"/>
        </w:rPr>
        <w:t xml:space="preserve">ще </w:t>
      </w:r>
      <w:r w:rsidR="00B75AF3">
        <w:rPr>
          <w:rFonts w:ascii="Times New Roman" w:hAnsi="Times New Roman"/>
          <w:sz w:val="24"/>
          <w:szCs w:val="24"/>
          <w:lang w:val="bg-BG"/>
        </w:rPr>
        <w:t xml:space="preserve">бъде </w:t>
      </w:r>
      <w:r w:rsidR="003640D1">
        <w:rPr>
          <w:rFonts w:ascii="Times New Roman" w:hAnsi="Times New Roman"/>
          <w:sz w:val="24"/>
          <w:szCs w:val="24"/>
          <w:lang w:val="bg-BG"/>
        </w:rPr>
        <w:t xml:space="preserve">не </w:t>
      </w:r>
      <w:bookmarkStart w:id="0" w:name="_GoBack"/>
      <w:bookmarkEnd w:id="0"/>
      <w:r w:rsidR="00B75AF3">
        <w:rPr>
          <w:rFonts w:ascii="Times New Roman" w:hAnsi="Times New Roman"/>
          <w:sz w:val="24"/>
          <w:szCs w:val="24"/>
          <w:lang w:val="bg-BG"/>
        </w:rPr>
        <w:t xml:space="preserve">по-малък от 80 </w:t>
      </w:r>
      <w:r w:rsidR="00B75AF3">
        <w:rPr>
          <w:rFonts w:ascii="Times New Roman" w:hAnsi="Times New Roman"/>
          <w:sz w:val="24"/>
          <w:szCs w:val="24"/>
          <w:lang w:val="en-US"/>
        </w:rPr>
        <w:t xml:space="preserve">% </w:t>
      </w:r>
      <w:r w:rsidR="00B75AF3">
        <w:rPr>
          <w:rFonts w:ascii="Times New Roman" w:hAnsi="Times New Roman"/>
          <w:sz w:val="24"/>
          <w:szCs w:val="24"/>
          <w:lang w:val="bg-BG"/>
        </w:rPr>
        <w:t>от обявения от производителя</w:t>
      </w:r>
      <w:r w:rsidR="00B75AF3" w:rsidRPr="009F5943">
        <w:rPr>
          <w:rFonts w:ascii="Times New Roman" w:hAnsi="Times New Roman"/>
          <w:color w:val="000000"/>
          <w:sz w:val="24"/>
          <w:szCs w:val="24"/>
          <w:lang w:val="bg-BG"/>
        </w:rPr>
        <w:t>, към датата на доставка.</w:t>
      </w:r>
    </w:p>
    <w:p w:rsidR="0024049D" w:rsidRPr="0024049D" w:rsidRDefault="0058476B" w:rsidP="00602DEA">
      <w:pPr>
        <w:pStyle w:val="Text1"/>
        <w:numPr>
          <w:ilvl w:val="0"/>
          <w:numId w:val="13"/>
        </w:numPr>
        <w:tabs>
          <w:tab w:val="left" w:pos="426"/>
          <w:tab w:val="left" w:pos="567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24049D">
        <w:rPr>
          <w:rStyle w:val="FontStyle54"/>
          <w:sz w:val="24"/>
          <w:szCs w:val="24"/>
          <w:lang w:val="bg-BG"/>
        </w:rPr>
        <w:t xml:space="preserve">Медицински изделия, касаещи номенклатурни единици от 298 до 325 </w:t>
      </w:r>
      <w:r w:rsidRPr="0024049D">
        <w:rPr>
          <w:rFonts w:ascii="Times New Roman" w:hAnsi="Times New Roman"/>
          <w:color w:val="000000"/>
          <w:sz w:val="24"/>
          <w:szCs w:val="24"/>
          <w:lang w:val="bg-BG"/>
        </w:rPr>
        <w:t>ще бъдат доставени със срок на годност не по-малък от 80% от обявения от производителя, към датата на доставка.</w:t>
      </w:r>
    </w:p>
    <w:p w:rsidR="0024049D" w:rsidRDefault="0058476B" w:rsidP="00602DEA">
      <w:pPr>
        <w:pStyle w:val="Text1"/>
        <w:numPr>
          <w:ilvl w:val="0"/>
          <w:numId w:val="13"/>
        </w:numPr>
        <w:tabs>
          <w:tab w:val="left" w:pos="426"/>
          <w:tab w:val="left" w:pos="567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24049D">
        <w:rPr>
          <w:rFonts w:ascii="Times New Roman" w:hAnsi="Times New Roman"/>
          <w:sz w:val="24"/>
          <w:szCs w:val="24"/>
        </w:rPr>
        <w:t>Декларирам</w:t>
      </w:r>
      <w:proofErr w:type="spellEnd"/>
      <w:r w:rsidRPr="00240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49D">
        <w:rPr>
          <w:rFonts w:ascii="Times New Roman" w:hAnsi="Times New Roman"/>
          <w:sz w:val="24"/>
          <w:szCs w:val="24"/>
        </w:rPr>
        <w:t>че</w:t>
      </w:r>
      <w:proofErr w:type="spellEnd"/>
      <w:r w:rsidRPr="00240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49D">
        <w:rPr>
          <w:rFonts w:ascii="Times New Roman" w:hAnsi="Times New Roman"/>
          <w:sz w:val="24"/>
          <w:szCs w:val="24"/>
        </w:rPr>
        <w:t>предлаганите</w:t>
      </w:r>
      <w:proofErr w:type="spellEnd"/>
      <w:r w:rsidRPr="002404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4049D">
        <w:rPr>
          <w:rFonts w:ascii="Times New Roman" w:hAnsi="Times New Roman"/>
          <w:sz w:val="24"/>
          <w:szCs w:val="24"/>
        </w:rPr>
        <w:t>доставени</w:t>
      </w:r>
      <w:proofErr w:type="spellEnd"/>
      <w:r w:rsidRPr="00240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49D">
        <w:rPr>
          <w:rFonts w:ascii="Times New Roman" w:hAnsi="Times New Roman"/>
          <w:sz w:val="24"/>
          <w:szCs w:val="24"/>
        </w:rPr>
        <w:t>медицински</w:t>
      </w:r>
      <w:proofErr w:type="spellEnd"/>
      <w:r w:rsidRPr="00240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49D">
        <w:rPr>
          <w:rFonts w:ascii="Times New Roman" w:hAnsi="Times New Roman"/>
          <w:sz w:val="24"/>
          <w:szCs w:val="24"/>
        </w:rPr>
        <w:t>изделия</w:t>
      </w:r>
      <w:proofErr w:type="spellEnd"/>
      <w:r w:rsidRPr="00240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49D">
        <w:rPr>
          <w:rFonts w:ascii="Times New Roman" w:hAnsi="Times New Roman"/>
          <w:sz w:val="24"/>
          <w:szCs w:val="24"/>
        </w:rPr>
        <w:t>ще</w:t>
      </w:r>
      <w:proofErr w:type="spellEnd"/>
      <w:r w:rsidRPr="00240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49D">
        <w:rPr>
          <w:rFonts w:ascii="Times New Roman" w:hAnsi="Times New Roman"/>
          <w:sz w:val="24"/>
          <w:szCs w:val="24"/>
        </w:rPr>
        <w:t>притежават</w:t>
      </w:r>
      <w:proofErr w:type="spellEnd"/>
      <w:r w:rsidRPr="0024049D">
        <w:rPr>
          <w:rFonts w:ascii="Times New Roman" w:hAnsi="Times New Roman"/>
          <w:sz w:val="24"/>
          <w:szCs w:val="24"/>
        </w:rPr>
        <w:t xml:space="preserve"> “СЕ” </w:t>
      </w:r>
      <w:proofErr w:type="spellStart"/>
      <w:r w:rsidRPr="0024049D">
        <w:rPr>
          <w:rFonts w:ascii="Times New Roman" w:hAnsi="Times New Roman"/>
          <w:sz w:val="24"/>
          <w:szCs w:val="24"/>
        </w:rPr>
        <w:t>маркировка</w:t>
      </w:r>
      <w:proofErr w:type="spellEnd"/>
      <w:r w:rsidRPr="00240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49D">
        <w:rPr>
          <w:rFonts w:ascii="Times New Roman" w:hAnsi="Times New Roman"/>
          <w:sz w:val="24"/>
          <w:szCs w:val="24"/>
        </w:rPr>
        <w:t>върху</w:t>
      </w:r>
      <w:proofErr w:type="spellEnd"/>
      <w:r w:rsidRPr="00240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49D">
        <w:rPr>
          <w:rFonts w:ascii="Times New Roman" w:hAnsi="Times New Roman"/>
          <w:sz w:val="24"/>
          <w:szCs w:val="24"/>
        </w:rPr>
        <w:t>тях</w:t>
      </w:r>
      <w:proofErr w:type="spellEnd"/>
      <w:r w:rsidRPr="0024049D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24049D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24049D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24049D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Pr="00240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49D">
        <w:rPr>
          <w:rFonts w:ascii="Times New Roman" w:hAnsi="Times New Roman"/>
          <w:sz w:val="24"/>
          <w:szCs w:val="24"/>
        </w:rPr>
        <w:t>на</w:t>
      </w:r>
      <w:proofErr w:type="spellEnd"/>
      <w:r w:rsidRPr="00240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49D">
        <w:rPr>
          <w:rFonts w:ascii="Times New Roman" w:hAnsi="Times New Roman"/>
          <w:sz w:val="24"/>
          <w:szCs w:val="24"/>
        </w:rPr>
        <w:t>чл</w:t>
      </w:r>
      <w:proofErr w:type="spellEnd"/>
      <w:r w:rsidRPr="0024049D">
        <w:rPr>
          <w:rFonts w:ascii="Times New Roman" w:hAnsi="Times New Roman"/>
          <w:sz w:val="24"/>
          <w:szCs w:val="24"/>
        </w:rPr>
        <w:t xml:space="preserve">. 8 и </w:t>
      </w:r>
      <w:proofErr w:type="spellStart"/>
      <w:r w:rsidRPr="0024049D">
        <w:rPr>
          <w:rFonts w:ascii="Times New Roman" w:hAnsi="Times New Roman"/>
          <w:sz w:val="24"/>
          <w:szCs w:val="24"/>
        </w:rPr>
        <w:t>чл</w:t>
      </w:r>
      <w:proofErr w:type="spellEnd"/>
      <w:r w:rsidRPr="0024049D">
        <w:rPr>
          <w:rFonts w:ascii="Times New Roman" w:hAnsi="Times New Roman"/>
          <w:sz w:val="24"/>
          <w:szCs w:val="24"/>
        </w:rPr>
        <w:t xml:space="preserve">. 15 </w:t>
      </w:r>
      <w:proofErr w:type="spellStart"/>
      <w:r w:rsidRPr="0024049D">
        <w:rPr>
          <w:rFonts w:ascii="Times New Roman" w:hAnsi="Times New Roman"/>
          <w:sz w:val="24"/>
          <w:szCs w:val="24"/>
        </w:rPr>
        <w:t>от</w:t>
      </w:r>
      <w:proofErr w:type="spellEnd"/>
      <w:r w:rsidRPr="0024049D">
        <w:rPr>
          <w:rFonts w:ascii="Times New Roman" w:hAnsi="Times New Roman"/>
          <w:sz w:val="24"/>
          <w:szCs w:val="24"/>
        </w:rPr>
        <w:t xml:space="preserve"> ЗМИ.</w:t>
      </w:r>
    </w:p>
    <w:p w:rsidR="008B4824" w:rsidRPr="0024049D" w:rsidRDefault="00247DB5" w:rsidP="00602DEA">
      <w:pPr>
        <w:pStyle w:val="Text1"/>
        <w:numPr>
          <w:ilvl w:val="0"/>
          <w:numId w:val="13"/>
        </w:numPr>
        <w:tabs>
          <w:tab w:val="left" w:pos="426"/>
          <w:tab w:val="left" w:pos="567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24049D">
        <w:rPr>
          <w:rFonts w:ascii="Times New Roman" w:hAnsi="Times New Roman"/>
          <w:sz w:val="24"/>
          <w:szCs w:val="24"/>
        </w:rPr>
        <w:t>За</w:t>
      </w:r>
      <w:proofErr w:type="spellEnd"/>
      <w:r w:rsidRPr="0024049D">
        <w:rPr>
          <w:rFonts w:ascii="Times New Roman" w:hAnsi="Times New Roman"/>
          <w:sz w:val="24"/>
          <w:szCs w:val="24"/>
        </w:rPr>
        <w:t xml:space="preserve"> </w:t>
      </w:r>
      <w:r w:rsidR="00077886" w:rsidRPr="0024049D">
        <w:rPr>
          <w:rFonts w:ascii="Times New Roman" w:hAnsi="Times New Roman"/>
          <w:sz w:val="24"/>
          <w:szCs w:val="24"/>
          <w:lang w:val="bg-BG"/>
        </w:rPr>
        <w:t>всички</w:t>
      </w:r>
      <w:r w:rsidR="00077886" w:rsidRPr="0024049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24049D">
        <w:rPr>
          <w:rFonts w:ascii="Times New Roman" w:hAnsi="Times New Roman"/>
          <w:sz w:val="24"/>
          <w:szCs w:val="24"/>
        </w:rPr>
        <w:t>медицинските</w:t>
      </w:r>
      <w:proofErr w:type="spellEnd"/>
      <w:r w:rsidRPr="00240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49D">
        <w:rPr>
          <w:rFonts w:ascii="Times New Roman" w:hAnsi="Times New Roman"/>
          <w:sz w:val="24"/>
          <w:szCs w:val="24"/>
        </w:rPr>
        <w:t>изделия</w:t>
      </w:r>
      <w:proofErr w:type="spellEnd"/>
      <w:r w:rsidRPr="0024049D">
        <w:rPr>
          <w:rFonts w:ascii="Times New Roman" w:hAnsi="Times New Roman"/>
          <w:sz w:val="24"/>
          <w:szCs w:val="24"/>
        </w:rPr>
        <w:t xml:space="preserve"> </w:t>
      </w:r>
      <w:r w:rsidR="00DC647D" w:rsidRPr="0024049D">
        <w:rPr>
          <w:rFonts w:ascii="Times New Roman" w:hAnsi="Times New Roman"/>
          <w:sz w:val="24"/>
          <w:szCs w:val="24"/>
          <w:lang w:val="bg-BG"/>
        </w:rPr>
        <w:t xml:space="preserve">представяме </w:t>
      </w:r>
      <w:r w:rsidR="00077886" w:rsidRPr="0024049D">
        <w:rPr>
          <w:rFonts w:ascii="Times New Roman" w:hAnsi="Times New Roman"/>
          <w:sz w:val="24"/>
          <w:szCs w:val="24"/>
          <w:lang w:val="bg-BG"/>
        </w:rPr>
        <w:t xml:space="preserve">документ/и – оторизация, договор за дистрибуция или друг подходящ документ, издаден </w:t>
      </w:r>
      <w:proofErr w:type="spellStart"/>
      <w:r w:rsidRPr="0024049D">
        <w:rPr>
          <w:rFonts w:ascii="Times New Roman" w:hAnsi="Times New Roman"/>
          <w:sz w:val="24"/>
          <w:szCs w:val="24"/>
        </w:rPr>
        <w:t>от</w:t>
      </w:r>
      <w:proofErr w:type="spellEnd"/>
      <w:r w:rsidRPr="0024049D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24049D">
        <w:rPr>
          <w:rFonts w:ascii="Times New Roman" w:hAnsi="Times New Roman"/>
          <w:bCs/>
          <w:sz w:val="24"/>
          <w:szCs w:val="24"/>
        </w:rPr>
        <w:t>производител</w:t>
      </w:r>
      <w:proofErr w:type="spellEnd"/>
      <w:r w:rsidR="00077886" w:rsidRPr="0024049D">
        <w:rPr>
          <w:rFonts w:ascii="Times New Roman" w:hAnsi="Times New Roman"/>
          <w:bCs/>
          <w:sz w:val="24"/>
          <w:szCs w:val="24"/>
          <w:lang w:val="bg-BG"/>
        </w:rPr>
        <w:t>/и или от официален дистрибутор, д</w:t>
      </w:r>
      <w:r w:rsidR="008420A6" w:rsidRPr="0024049D">
        <w:rPr>
          <w:rFonts w:ascii="Times New Roman" w:hAnsi="Times New Roman"/>
          <w:bCs/>
          <w:sz w:val="24"/>
          <w:szCs w:val="24"/>
          <w:lang w:val="bg-BG"/>
        </w:rPr>
        <w:t>оказващ правото ни да доставим</w:t>
      </w:r>
      <w:r w:rsidR="00077886" w:rsidRPr="0024049D">
        <w:rPr>
          <w:rFonts w:ascii="Times New Roman" w:hAnsi="Times New Roman"/>
          <w:bCs/>
          <w:sz w:val="24"/>
          <w:szCs w:val="24"/>
          <w:lang w:val="bg-BG"/>
        </w:rPr>
        <w:t xml:space="preserve"> изделия</w:t>
      </w:r>
      <w:r w:rsidR="008420A6" w:rsidRPr="0024049D">
        <w:rPr>
          <w:rFonts w:ascii="Times New Roman" w:hAnsi="Times New Roman"/>
          <w:bCs/>
          <w:sz w:val="24"/>
          <w:szCs w:val="24"/>
          <w:lang w:val="bg-BG"/>
        </w:rPr>
        <w:t>та</w:t>
      </w:r>
      <w:r w:rsidR="008B4824" w:rsidRPr="0024049D">
        <w:rPr>
          <w:rFonts w:ascii="Times New Roman" w:hAnsi="Times New Roman"/>
          <w:bCs/>
          <w:sz w:val="24"/>
          <w:szCs w:val="24"/>
        </w:rPr>
        <w:t>.</w:t>
      </w:r>
    </w:p>
    <w:p w:rsidR="0024049D" w:rsidRDefault="00077886" w:rsidP="00602DEA">
      <w:pPr>
        <w:pStyle w:val="Text1"/>
        <w:tabs>
          <w:tab w:val="left" w:pos="426"/>
          <w:tab w:val="left" w:pos="567"/>
          <w:tab w:val="left" w:pos="993"/>
        </w:tabs>
        <w:spacing w:after="0"/>
        <w:ind w:left="0" w:right="67"/>
        <w:rPr>
          <w:rFonts w:ascii="Times New Roman" w:hAnsi="Times New Roman"/>
          <w:i/>
          <w:sz w:val="24"/>
          <w:szCs w:val="24"/>
          <w:lang w:val="bg-BG"/>
        </w:rPr>
      </w:pPr>
      <w:r w:rsidRPr="008B4824">
        <w:rPr>
          <w:rFonts w:ascii="Times New Roman" w:hAnsi="Times New Roman"/>
          <w:i/>
          <w:sz w:val="24"/>
          <w:szCs w:val="24"/>
          <w:lang w:val="bg-BG"/>
        </w:rPr>
        <w:t xml:space="preserve">Забележка: В случай, че документ е издаден от лице, различно от производителя, </w:t>
      </w:r>
      <w:r w:rsidR="00981FED" w:rsidRPr="008B4824">
        <w:rPr>
          <w:rFonts w:ascii="Times New Roman" w:hAnsi="Times New Roman"/>
          <w:i/>
          <w:sz w:val="24"/>
          <w:szCs w:val="24"/>
          <w:lang w:val="bg-BG"/>
        </w:rPr>
        <w:t>участникът следва да представи документ между издателя на документа и производителя/у</w:t>
      </w:r>
      <w:r w:rsidR="00DC647D" w:rsidRPr="008B4824">
        <w:rPr>
          <w:rFonts w:ascii="Times New Roman" w:hAnsi="Times New Roman"/>
          <w:i/>
          <w:sz w:val="24"/>
          <w:szCs w:val="24"/>
          <w:lang w:val="bg-BG"/>
        </w:rPr>
        <w:t>пълномощен представител на производителя/официалния дистрибутор на съответния продукт.</w:t>
      </w:r>
    </w:p>
    <w:p w:rsidR="00DC647D" w:rsidRPr="0024049D" w:rsidRDefault="00DC647D" w:rsidP="00602DEA">
      <w:pPr>
        <w:pStyle w:val="Text1"/>
        <w:numPr>
          <w:ilvl w:val="0"/>
          <w:numId w:val="13"/>
        </w:numPr>
        <w:tabs>
          <w:tab w:val="left" w:pos="426"/>
          <w:tab w:val="left" w:pos="567"/>
          <w:tab w:val="left" w:pos="993"/>
        </w:tabs>
        <w:spacing w:after="0"/>
        <w:ind w:left="0" w:right="67" w:firstLine="0"/>
        <w:rPr>
          <w:rFonts w:ascii="Times New Roman" w:hAnsi="Times New Roman"/>
          <w:i/>
          <w:sz w:val="24"/>
          <w:szCs w:val="24"/>
          <w:lang w:val="bg-BG"/>
        </w:rPr>
      </w:pPr>
      <w:r w:rsidRPr="008B4824">
        <w:rPr>
          <w:rFonts w:ascii="Times New Roman" w:hAnsi="Times New Roman"/>
          <w:sz w:val="24"/>
          <w:szCs w:val="24"/>
          <w:lang w:val="bg-BG"/>
        </w:rPr>
        <w:t>За всички медицински изделия представяме документ /и :</w:t>
      </w:r>
    </w:p>
    <w:p w:rsidR="00DC647D" w:rsidRPr="008B4824" w:rsidRDefault="00DC647D" w:rsidP="00602DEA">
      <w:pPr>
        <w:pStyle w:val="Text1"/>
        <w:tabs>
          <w:tab w:val="left" w:pos="426"/>
          <w:tab w:val="left" w:pos="567"/>
          <w:tab w:val="left" w:pos="993"/>
        </w:tabs>
        <w:spacing w:after="0"/>
        <w:ind w:left="0" w:right="67"/>
        <w:rPr>
          <w:rFonts w:ascii="Times New Roman" w:hAnsi="Times New Roman"/>
          <w:sz w:val="24"/>
          <w:szCs w:val="24"/>
          <w:lang w:val="bg-BG"/>
        </w:rPr>
      </w:pPr>
      <w:r w:rsidRPr="008B4824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Pr="00F74A89">
        <w:rPr>
          <w:rFonts w:ascii="Times New Roman" w:hAnsi="Times New Roman"/>
          <w:i/>
          <w:sz w:val="24"/>
          <w:szCs w:val="24"/>
          <w:lang w:val="bg-BG"/>
        </w:rPr>
        <w:t>декларация за съответствие с нанесена „СЕ“ маркировка</w:t>
      </w:r>
      <w:r w:rsidR="008B4824">
        <w:rPr>
          <w:rFonts w:ascii="Times New Roman" w:hAnsi="Times New Roman"/>
          <w:sz w:val="24"/>
          <w:szCs w:val="24"/>
          <w:lang w:val="bg-BG"/>
        </w:rPr>
        <w:t>, съгласно</w:t>
      </w:r>
      <w:r w:rsidR="008B4824" w:rsidRPr="008B4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4824" w:rsidRPr="008B4824">
        <w:rPr>
          <w:rFonts w:ascii="Times New Roman" w:hAnsi="Times New Roman"/>
          <w:sz w:val="24"/>
          <w:szCs w:val="24"/>
        </w:rPr>
        <w:t>чл</w:t>
      </w:r>
      <w:proofErr w:type="spellEnd"/>
      <w:r w:rsidR="008B4824" w:rsidRPr="008B4824">
        <w:rPr>
          <w:rFonts w:ascii="Times New Roman" w:hAnsi="Times New Roman"/>
          <w:sz w:val="24"/>
          <w:szCs w:val="24"/>
        </w:rPr>
        <w:t>.</w:t>
      </w:r>
      <w:r w:rsidR="008B4824" w:rsidRPr="008B48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B4824" w:rsidRPr="008B4824">
        <w:rPr>
          <w:rFonts w:ascii="Times New Roman" w:hAnsi="Times New Roman"/>
          <w:sz w:val="24"/>
          <w:szCs w:val="24"/>
        </w:rPr>
        <w:t xml:space="preserve">14, </w:t>
      </w:r>
      <w:proofErr w:type="spellStart"/>
      <w:r w:rsidR="008B4824" w:rsidRPr="008B4824">
        <w:rPr>
          <w:rFonts w:ascii="Times New Roman" w:hAnsi="Times New Roman"/>
          <w:sz w:val="24"/>
          <w:szCs w:val="24"/>
        </w:rPr>
        <w:t>ал</w:t>
      </w:r>
      <w:proofErr w:type="spellEnd"/>
      <w:r w:rsidR="008B4824" w:rsidRPr="008B4824">
        <w:rPr>
          <w:rFonts w:ascii="Times New Roman" w:hAnsi="Times New Roman"/>
          <w:sz w:val="24"/>
          <w:szCs w:val="24"/>
        </w:rPr>
        <w:t>.</w:t>
      </w:r>
      <w:r w:rsidR="008B4824" w:rsidRPr="008B48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B4824" w:rsidRPr="008B4824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="008B4824" w:rsidRPr="008B4824">
        <w:rPr>
          <w:rFonts w:ascii="Times New Roman" w:hAnsi="Times New Roman"/>
          <w:sz w:val="24"/>
          <w:szCs w:val="24"/>
        </w:rPr>
        <w:t>от</w:t>
      </w:r>
      <w:proofErr w:type="spellEnd"/>
      <w:r w:rsidR="008B4824" w:rsidRPr="008B4824">
        <w:rPr>
          <w:rFonts w:ascii="Times New Roman" w:hAnsi="Times New Roman"/>
          <w:sz w:val="24"/>
          <w:szCs w:val="24"/>
        </w:rPr>
        <w:t xml:space="preserve"> ЗМИ</w:t>
      </w:r>
      <w:r w:rsidRPr="008B4824">
        <w:rPr>
          <w:rFonts w:ascii="Times New Roman" w:hAnsi="Times New Roman"/>
          <w:sz w:val="24"/>
          <w:szCs w:val="24"/>
          <w:lang w:val="bg-BG"/>
        </w:rPr>
        <w:t>, издадена от производителя или упълномощено лице</w:t>
      </w:r>
    </w:p>
    <w:p w:rsidR="00DC647D" w:rsidRPr="00F74A89" w:rsidRDefault="00DC647D" w:rsidP="00602DEA">
      <w:pPr>
        <w:pStyle w:val="Text1"/>
        <w:tabs>
          <w:tab w:val="left" w:pos="426"/>
          <w:tab w:val="left" w:pos="567"/>
          <w:tab w:val="left" w:pos="993"/>
        </w:tabs>
        <w:spacing w:after="0"/>
        <w:ind w:left="0" w:right="537"/>
        <w:rPr>
          <w:rFonts w:ascii="Times New Roman" w:hAnsi="Times New Roman"/>
          <w:i/>
          <w:sz w:val="24"/>
          <w:szCs w:val="24"/>
          <w:lang w:val="bg-BG"/>
        </w:rPr>
      </w:pPr>
      <w:r w:rsidRPr="00F74A89">
        <w:rPr>
          <w:rFonts w:ascii="Times New Roman" w:hAnsi="Times New Roman"/>
          <w:i/>
          <w:sz w:val="24"/>
          <w:szCs w:val="24"/>
          <w:lang w:val="bg-BG"/>
        </w:rPr>
        <w:t>или</w:t>
      </w:r>
    </w:p>
    <w:p w:rsidR="0024049D" w:rsidRDefault="00DC647D" w:rsidP="00602DEA">
      <w:pPr>
        <w:pStyle w:val="Text1"/>
        <w:numPr>
          <w:ilvl w:val="0"/>
          <w:numId w:val="8"/>
        </w:numPr>
        <w:tabs>
          <w:tab w:val="left" w:pos="426"/>
          <w:tab w:val="left" w:pos="567"/>
          <w:tab w:val="left" w:pos="993"/>
        </w:tabs>
        <w:spacing w:after="0"/>
        <w:ind w:left="0" w:right="537" w:firstLine="0"/>
        <w:rPr>
          <w:rFonts w:ascii="Times New Roman" w:hAnsi="Times New Roman"/>
          <w:sz w:val="24"/>
          <w:szCs w:val="24"/>
          <w:lang w:val="bg-BG"/>
        </w:rPr>
      </w:pPr>
      <w:r w:rsidRPr="00F74A89">
        <w:rPr>
          <w:rFonts w:ascii="Times New Roman" w:hAnsi="Times New Roman"/>
          <w:i/>
          <w:sz w:val="24"/>
          <w:szCs w:val="24"/>
          <w:lang w:val="bg-BG"/>
        </w:rPr>
        <w:t>валиден сертификат за „СЕ“ маркировка</w:t>
      </w:r>
      <w:r w:rsidRPr="008B4824">
        <w:rPr>
          <w:rFonts w:ascii="Times New Roman" w:hAnsi="Times New Roman"/>
          <w:sz w:val="24"/>
          <w:szCs w:val="24"/>
          <w:lang w:val="bg-BG"/>
        </w:rPr>
        <w:t xml:space="preserve">, издаден от </w:t>
      </w:r>
      <w:proofErr w:type="spellStart"/>
      <w:r w:rsidRPr="008B4824">
        <w:rPr>
          <w:rFonts w:ascii="Times New Roman" w:hAnsi="Times New Roman"/>
          <w:sz w:val="24"/>
          <w:szCs w:val="24"/>
          <w:lang w:val="bg-BG"/>
        </w:rPr>
        <w:t>нотифициран</w:t>
      </w:r>
      <w:proofErr w:type="spellEnd"/>
      <w:r w:rsidRPr="008B4824">
        <w:rPr>
          <w:rFonts w:ascii="Times New Roman" w:hAnsi="Times New Roman"/>
          <w:sz w:val="24"/>
          <w:szCs w:val="24"/>
          <w:lang w:val="bg-BG"/>
        </w:rPr>
        <w:t xml:space="preserve"> орган</w:t>
      </w:r>
      <w:r w:rsidR="008B4824">
        <w:rPr>
          <w:rFonts w:ascii="Times New Roman" w:hAnsi="Times New Roman"/>
          <w:sz w:val="24"/>
          <w:szCs w:val="24"/>
          <w:lang w:val="bg-BG"/>
        </w:rPr>
        <w:t>, съгласно чл. 18 от ЗМИ</w:t>
      </w:r>
      <w:r w:rsidRPr="008B4824">
        <w:rPr>
          <w:rFonts w:ascii="Times New Roman" w:hAnsi="Times New Roman"/>
          <w:sz w:val="24"/>
          <w:szCs w:val="24"/>
          <w:lang w:val="bg-BG"/>
        </w:rPr>
        <w:t>.</w:t>
      </w:r>
    </w:p>
    <w:p w:rsidR="0024049D" w:rsidRDefault="008B4824" w:rsidP="00602DEA">
      <w:pPr>
        <w:pStyle w:val="Text1"/>
        <w:numPr>
          <w:ilvl w:val="0"/>
          <w:numId w:val="13"/>
        </w:numPr>
        <w:tabs>
          <w:tab w:val="left" w:pos="426"/>
          <w:tab w:val="left" w:pos="567"/>
          <w:tab w:val="left" w:pos="993"/>
        </w:tabs>
        <w:spacing w:after="0"/>
        <w:ind w:left="0" w:right="537" w:firstLine="0"/>
        <w:rPr>
          <w:rFonts w:ascii="Times New Roman" w:hAnsi="Times New Roman"/>
          <w:sz w:val="24"/>
          <w:szCs w:val="24"/>
          <w:lang w:val="bg-BG"/>
        </w:rPr>
      </w:pPr>
      <w:r w:rsidRPr="0024049D">
        <w:rPr>
          <w:rFonts w:ascii="Times New Roman" w:hAnsi="Times New Roman"/>
          <w:sz w:val="24"/>
          <w:szCs w:val="24"/>
          <w:lang w:val="bg-BG"/>
        </w:rPr>
        <w:t>Прилагаме каталози/брошури за всички медицински изделия.</w:t>
      </w:r>
    </w:p>
    <w:p w:rsidR="00F74A89" w:rsidRPr="0024049D" w:rsidRDefault="00F74A89" w:rsidP="00602DEA">
      <w:pPr>
        <w:pStyle w:val="Text1"/>
        <w:numPr>
          <w:ilvl w:val="0"/>
          <w:numId w:val="13"/>
        </w:numPr>
        <w:tabs>
          <w:tab w:val="left" w:pos="426"/>
          <w:tab w:val="left" w:pos="567"/>
          <w:tab w:val="left" w:pos="993"/>
        </w:tabs>
        <w:spacing w:after="0"/>
        <w:ind w:left="0" w:right="537" w:firstLine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24049D">
        <w:rPr>
          <w:rFonts w:ascii="Times New Roman" w:hAnsi="Times New Roman"/>
          <w:iCs/>
          <w:sz w:val="24"/>
          <w:szCs w:val="24"/>
          <w:lang w:val="ru-RU"/>
        </w:rPr>
        <w:lastRenderedPageBreak/>
        <w:t>П</w:t>
      </w:r>
      <w:r w:rsidR="008B4824" w:rsidRPr="0024049D">
        <w:rPr>
          <w:rFonts w:ascii="Times New Roman" w:hAnsi="Times New Roman"/>
          <w:iCs/>
          <w:sz w:val="24"/>
          <w:szCs w:val="24"/>
          <w:lang w:val="ru-RU"/>
        </w:rPr>
        <w:t>ред</w:t>
      </w:r>
      <w:r w:rsidRPr="0024049D">
        <w:rPr>
          <w:rFonts w:ascii="Times New Roman" w:hAnsi="Times New Roman"/>
          <w:iCs/>
          <w:sz w:val="24"/>
          <w:szCs w:val="24"/>
          <w:lang w:val="ru-RU"/>
        </w:rPr>
        <w:t>ложените</w:t>
      </w:r>
      <w:proofErr w:type="spellEnd"/>
      <w:r w:rsidRPr="0024049D">
        <w:rPr>
          <w:rFonts w:ascii="Times New Roman" w:hAnsi="Times New Roman"/>
          <w:iCs/>
          <w:sz w:val="24"/>
          <w:szCs w:val="24"/>
          <w:lang w:val="ru-RU"/>
        </w:rPr>
        <w:t xml:space="preserve"> от нас </w:t>
      </w:r>
      <w:proofErr w:type="spellStart"/>
      <w:r w:rsidRPr="0024049D">
        <w:rPr>
          <w:rFonts w:ascii="Times New Roman" w:hAnsi="Times New Roman"/>
          <w:iCs/>
          <w:sz w:val="24"/>
          <w:szCs w:val="24"/>
          <w:lang w:val="ru-RU"/>
        </w:rPr>
        <w:t>медицински</w:t>
      </w:r>
      <w:proofErr w:type="spellEnd"/>
      <w:r w:rsidRPr="0024049D">
        <w:rPr>
          <w:rFonts w:ascii="Times New Roman" w:hAnsi="Times New Roman"/>
          <w:iCs/>
          <w:sz w:val="24"/>
          <w:szCs w:val="24"/>
          <w:lang w:val="ru-RU"/>
        </w:rPr>
        <w:t xml:space="preserve"> изделия,</w:t>
      </w:r>
      <w:r w:rsidR="008B4824" w:rsidRPr="0024049D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proofErr w:type="spellStart"/>
      <w:r w:rsidR="008B4824" w:rsidRPr="0024049D">
        <w:rPr>
          <w:rFonts w:ascii="Times New Roman" w:hAnsi="Times New Roman"/>
          <w:iCs/>
          <w:sz w:val="24"/>
          <w:szCs w:val="24"/>
          <w:lang w:val="ru-RU"/>
        </w:rPr>
        <w:t>посочен</w:t>
      </w:r>
      <w:r w:rsidRPr="0024049D">
        <w:rPr>
          <w:rFonts w:ascii="Times New Roman" w:hAnsi="Times New Roman"/>
          <w:iCs/>
          <w:sz w:val="24"/>
          <w:szCs w:val="24"/>
          <w:lang w:val="ru-RU"/>
        </w:rPr>
        <w:t>и</w:t>
      </w:r>
      <w:proofErr w:type="spellEnd"/>
      <w:r w:rsidR="008B4824" w:rsidRPr="0024049D">
        <w:rPr>
          <w:rFonts w:ascii="Times New Roman" w:hAnsi="Times New Roman"/>
          <w:iCs/>
          <w:sz w:val="24"/>
          <w:szCs w:val="24"/>
          <w:lang w:val="ru-RU"/>
        </w:rPr>
        <w:t xml:space="preserve"> в </w:t>
      </w:r>
      <w:proofErr w:type="spellStart"/>
      <w:r w:rsidR="008B4824" w:rsidRPr="0024049D">
        <w:rPr>
          <w:rFonts w:ascii="Times New Roman" w:hAnsi="Times New Roman"/>
          <w:iCs/>
          <w:sz w:val="24"/>
          <w:szCs w:val="24"/>
          <w:lang w:val="ru-RU"/>
        </w:rPr>
        <w:t>количествената</w:t>
      </w:r>
      <w:proofErr w:type="spellEnd"/>
      <w:r w:rsidR="008B4824" w:rsidRPr="0024049D">
        <w:rPr>
          <w:rFonts w:ascii="Times New Roman" w:hAnsi="Times New Roman"/>
          <w:iCs/>
          <w:sz w:val="24"/>
          <w:szCs w:val="24"/>
          <w:lang w:val="ru-RU"/>
        </w:rPr>
        <w:t xml:space="preserve"> сметка от </w:t>
      </w:r>
      <w:proofErr w:type="spellStart"/>
      <w:r w:rsidR="008B4824" w:rsidRPr="0024049D">
        <w:rPr>
          <w:rFonts w:ascii="Times New Roman" w:hAnsi="Times New Roman"/>
          <w:iCs/>
          <w:sz w:val="24"/>
          <w:szCs w:val="24"/>
          <w:lang w:val="ru-RU"/>
        </w:rPr>
        <w:t>техническата</w:t>
      </w:r>
      <w:proofErr w:type="spellEnd"/>
      <w:r w:rsidR="008B4824" w:rsidRPr="0024049D">
        <w:rPr>
          <w:rFonts w:ascii="Times New Roman" w:hAnsi="Times New Roman"/>
          <w:iCs/>
          <w:sz w:val="24"/>
          <w:szCs w:val="24"/>
          <w:lang w:val="ru-RU"/>
        </w:rPr>
        <w:t xml:space="preserve"> спецификация</w:t>
      </w:r>
      <w:r w:rsidR="008B4824" w:rsidRPr="0024049D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24049D">
        <w:rPr>
          <w:rFonts w:ascii="Times New Roman" w:hAnsi="Times New Roman"/>
          <w:bCs/>
          <w:sz w:val="24"/>
          <w:szCs w:val="24"/>
        </w:rPr>
        <w:t>отговарят</w:t>
      </w:r>
      <w:proofErr w:type="spellEnd"/>
      <w:r w:rsidRPr="0024049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049D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24049D">
        <w:rPr>
          <w:rFonts w:ascii="Times New Roman" w:hAnsi="Times New Roman"/>
          <w:bCs/>
          <w:sz w:val="24"/>
          <w:szCs w:val="24"/>
        </w:rPr>
        <w:t xml:space="preserve"> </w:t>
      </w:r>
      <w:r w:rsidR="008420A6" w:rsidRPr="0024049D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24049D">
        <w:rPr>
          <w:rFonts w:ascii="Times New Roman" w:hAnsi="Times New Roman"/>
          <w:bCs/>
          <w:sz w:val="24"/>
          <w:szCs w:val="24"/>
          <w:lang w:val="bg-BG"/>
        </w:rPr>
        <w:t xml:space="preserve">ледните стандарти: </w:t>
      </w:r>
    </w:p>
    <w:p w:rsidR="00F74A89" w:rsidRPr="007A2493" w:rsidRDefault="0024049D" w:rsidP="00602DEA">
      <w:pPr>
        <w:pStyle w:val="Text1"/>
        <w:tabs>
          <w:tab w:val="left" w:pos="426"/>
          <w:tab w:val="left" w:pos="993"/>
        </w:tabs>
        <w:spacing w:after="0"/>
        <w:ind w:left="0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15</w:t>
      </w:r>
      <w:r w:rsidR="00190C0E" w:rsidRPr="007A2493">
        <w:rPr>
          <w:rFonts w:ascii="Times New Roman" w:hAnsi="Times New Roman"/>
          <w:i/>
          <w:sz w:val="24"/>
          <w:szCs w:val="24"/>
          <w:lang w:val="bg-BG"/>
        </w:rPr>
        <w:t>.</w:t>
      </w:r>
      <w:r w:rsidR="00F74A89" w:rsidRPr="007A2493">
        <w:rPr>
          <w:rFonts w:ascii="Times New Roman" w:hAnsi="Times New Roman"/>
          <w:i/>
          <w:sz w:val="24"/>
          <w:szCs w:val="24"/>
          <w:lang w:val="bg-BG"/>
        </w:rPr>
        <w:t>1. за хирургическите инструменти (от номн. ед. 1 до 77):</w:t>
      </w:r>
    </w:p>
    <w:p w:rsidR="00F74A89" w:rsidRPr="007A2493" w:rsidRDefault="0024049D" w:rsidP="00602DEA">
      <w:pPr>
        <w:pStyle w:val="Text1"/>
        <w:tabs>
          <w:tab w:val="left" w:pos="426"/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15</w:t>
      </w:r>
      <w:r w:rsidR="00F74A89" w:rsidRPr="007A2493">
        <w:rPr>
          <w:rFonts w:ascii="Times New Roman" w:hAnsi="Times New Roman"/>
          <w:sz w:val="24"/>
          <w:szCs w:val="24"/>
          <w:lang w:val="bg-BG"/>
        </w:rPr>
        <w:t>.1.1. Стандарт ASTM A380;</w:t>
      </w:r>
    </w:p>
    <w:p w:rsidR="00F74A89" w:rsidRPr="007A2493" w:rsidRDefault="0024049D" w:rsidP="00602DEA">
      <w:pPr>
        <w:pStyle w:val="Text1"/>
        <w:tabs>
          <w:tab w:val="left" w:pos="426"/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15</w:t>
      </w:r>
      <w:r w:rsidR="00F74A89" w:rsidRPr="007A2493">
        <w:rPr>
          <w:rFonts w:ascii="Times New Roman" w:hAnsi="Times New Roman"/>
          <w:sz w:val="24"/>
          <w:szCs w:val="24"/>
          <w:lang w:val="bg-BG"/>
        </w:rPr>
        <w:t>.1.2. Стандарт ASTM A967;</w:t>
      </w:r>
    </w:p>
    <w:p w:rsidR="00F74A89" w:rsidRPr="007A2493" w:rsidRDefault="0024049D" w:rsidP="00602DEA">
      <w:pPr>
        <w:pStyle w:val="Text1"/>
        <w:tabs>
          <w:tab w:val="left" w:pos="426"/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15</w:t>
      </w:r>
      <w:r w:rsidR="00F74A89" w:rsidRPr="007A2493">
        <w:rPr>
          <w:rFonts w:ascii="Times New Roman" w:hAnsi="Times New Roman"/>
          <w:sz w:val="24"/>
          <w:szCs w:val="24"/>
          <w:lang w:val="bg-BG"/>
        </w:rPr>
        <w:t xml:space="preserve">.1.3. Стандарт ASTM F899; </w:t>
      </w:r>
    </w:p>
    <w:p w:rsidR="00F74A89" w:rsidRPr="007A2493" w:rsidRDefault="0024049D" w:rsidP="00602DEA">
      <w:pPr>
        <w:pStyle w:val="Text1"/>
        <w:tabs>
          <w:tab w:val="left" w:pos="426"/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15</w:t>
      </w:r>
      <w:r w:rsidR="00F74A89" w:rsidRPr="007A2493">
        <w:rPr>
          <w:rFonts w:ascii="Times New Roman" w:hAnsi="Times New Roman"/>
          <w:sz w:val="24"/>
          <w:szCs w:val="24"/>
          <w:lang w:val="bg-BG"/>
        </w:rPr>
        <w:t>.1.4. Стандарт DIN 58298;</w:t>
      </w:r>
    </w:p>
    <w:p w:rsidR="00F74A89" w:rsidRPr="007A2493" w:rsidRDefault="0024049D" w:rsidP="00602DEA">
      <w:pPr>
        <w:pStyle w:val="Text1"/>
        <w:tabs>
          <w:tab w:val="left" w:pos="426"/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15</w:t>
      </w:r>
      <w:r w:rsidR="00F74A89" w:rsidRPr="007A2493">
        <w:rPr>
          <w:rFonts w:ascii="Times New Roman" w:hAnsi="Times New Roman"/>
          <w:sz w:val="24"/>
          <w:szCs w:val="24"/>
          <w:lang w:val="bg-BG"/>
        </w:rPr>
        <w:t>.1.5. Стандарт DIN 96298, части от 1 до 3;</w:t>
      </w:r>
    </w:p>
    <w:p w:rsidR="00F74A89" w:rsidRPr="007A2493" w:rsidRDefault="0024049D" w:rsidP="00602DEA">
      <w:pPr>
        <w:pStyle w:val="Text1"/>
        <w:tabs>
          <w:tab w:val="left" w:pos="426"/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15</w:t>
      </w:r>
      <w:r w:rsidR="00F74A89" w:rsidRPr="007A2493">
        <w:rPr>
          <w:rFonts w:ascii="Times New Roman" w:hAnsi="Times New Roman"/>
          <w:sz w:val="24"/>
          <w:szCs w:val="24"/>
          <w:lang w:val="bg-BG"/>
        </w:rPr>
        <w:t>.1.6. Стандарт DIN EN 46001;</w:t>
      </w:r>
    </w:p>
    <w:p w:rsidR="00F74A89" w:rsidRPr="007A2493" w:rsidRDefault="0024049D" w:rsidP="00602DEA">
      <w:pPr>
        <w:pStyle w:val="Text1"/>
        <w:tabs>
          <w:tab w:val="left" w:pos="426"/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15</w:t>
      </w:r>
      <w:r w:rsidR="00F74A89" w:rsidRPr="007A2493">
        <w:rPr>
          <w:rFonts w:ascii="Times New Roman" w:hAnsi="Times New Roman"/>
          <w:sz w:val="24"/>
          <w:szCs w:val="24"/>
          <w:lang w:val="bg-BG"/>
        </w:rPr>
        <w:t>.1.7. Стандарт DIN EN ISO 13402;</w:t>
      </w:r>
    </w:p>
    <w:p w:rsidR="00F74A89" w:rsidRPr="007A2493" w:rsidRDefault="0024049D" w:rsidP="00602DEA">
      <w:pPr>
        <w:pStyle w:val="Text1"/>
        <w:tabs>
          <w:tab w:val="left" w:pos="426"/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15</w:t>
      </w:r>
      <w:r w:rsidR="00F74A89" w:rsidRPr="007A2493">
        <w:rPr>
          <w:rFonts w:ascii="Times New Roman" w:hAnsi="Times New Roman"/>
          <w:sz w:val="24"/>
          <w:szCs w:val="24"/>
          <w:lang w:val="bg-BG"/>
        </w:rPr>
        <w:t>.1.8. Стандарт EN 10088, части от 1 до 3;</w:t>
      </w:r>
    </w:p>
    <w:p w:rsidR="00F74A89" w:rsidRPr="007A2493" w:rsidRDefault="0024049D" w:rsidP="00602DEA">
      <w:pPr>
        <w:pStyle w:val="Text1"/>
        <w:tabs>
          <w:tab w:val="left" w:pos="426"/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15</w:t>
      </w:r>
      <w:r w:rsidR="00F74A89" w:rsidRPr="007A2493">
        <w:rPr>
          <w:rFonts w:ascii="Times New Roman" w:hAnsi="Times New Roman"/>
          <w:sz w:val="24"/>
          <w:szCs w:val="24"/>
          <w:lang w:val="bg-BG"/>
        </w:rPr>
        <w:t>.1.9. Стандарт ISO 7151;</w:t>
      </w:r>
    </w:p>
    <w:p w:rsidR="00F74A89" w:rsidRPr="007A2493" w:rsidRDefault="0024049D" w:rsidP="00602DEA">
      <w:pPr>
        <w:pStyle w:val="Text1"/>
        <w:tabs>
          <w:tab w:val="left" w:pos="426"/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15</w:t>
      </w:r>
      <w:r w:rsidR="00F74A89" w:rsidRPr="007A2493">
        <w:rPr>
          <w:rFonts w:ascii="Times New Roman" w:hAnsi="Times New Roman"/>
          <w:sz w:val="24"/>
          <w:szCs w:val="24"/>
          <w:lang w:val="bg-BG"/>
        </w:rPr>
        <w:t>.1.10. Стандарт ISO 7153-1;</w:t>
      </w:r>
    </w:p>
    <w:p w:rsidR="00F74A89" w:rsidRPr="007A2493" w:rsidRDefault="0024049D" w:rsidP="00602DEA">
      <w:pPr>
        <w:pStyle w:val="Text1"/>
        <w:tabs>
          <w:tab w:val="left" w:pos="426"/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15</w:t>
      </w:r>
      <w:r w:rsidR="00F74A89" w:rsidRPr="007A2493">
        <w:rPr>
          <w:rFonts w:ascii="Times New Roman" w:hAnsi="Times New Roman"/>
          <w:sz w:val="24"/>
          <w:szCs w:val="24"/>
          <w:lang w:val="bg-BG"/>
        </w:rPr>
        <w:t>.1.11. Стандарт ISO 7741;</w:t>
      </w:r>
    </w:p>
    <w:p w:rsidR="00F74A89" w:rsidRPr="007A2493" w:rsidRDefault="0024049D" w:rsidP="00602DEA">
      <w:pPr>
        <w:pStyle w:val="Text1"/>
        <w:tabs>
          <w:tab w:val="left" w:pos="426"/>
          <w:tab w:val="left" w:pos="993"/>
          <w:tab w:val="left" w:pos="1276"/>
        </w:tabs>
        <w:spacing w:after="0"/>
        <w:ind w:left="0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15</w:t>
      </w:r>
      <w:r w:rsidR="00190C0E" w:rsidRPr="007A2493">
        <w:rPr>
          <w:rFonts w:ascii="Times New Roman" w:hAnsi="Times New Roman"/>
          <w:i/>
          <w:sz w:val="24"/>
          <w:szCs w:val="24"/>
          <w:lang w:val="bg-BG"/>
        </w:rPr>
        <w:t>.2.</w:t>
      </w:r>
      <w:r w:rsidR="007A2493" w:rsidRPr="007A2493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F74A89" w:rsidRPr="007A2493">
        <w:rPr>
          <w:rFonts w:ascii="Times New Roman" w:hAnsi="Times New Roman"/>
          <w:i/>
          <w:sz w:val="24"/>
          <w:szCs w:val="24"/>
          <w:lang w:val="bg-BG"/>
        </w:rPr>
        <w:t>за стерилизационните контейнери  (от номн. ед. 78 до 83; от номн. ед. 274 до 281; от номн. ед. 292 до 297):</w:t>
      </w:r>
    </w:p>
    <w:p w:rsidR="0024049D" w:rsidRDefault="00F74A89" w:rsidP="00602DEA">
      <w:pPr>
        <w:pStyle w:val="Text1"/>
        <w:numPr>
          <w:ilvl w:val="2"/>
          <w:numId w:val="13"/>
        </w:numPr>
        <w:tabs>
          <w:tab w:val="left" w:pos="426"/>
          <w:tab w:val="left" w:pos="709"/>
        </w:tabs>
        <w:spacing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7A2493">
        <w:rPr>
          <w:rFonts w:ascii="Times New Roman" w:hAnsi="Times New Roman"/>
          <w:sz w:val="24"/>
          <w:szCs w:val="24"/>
          <w:lang w:val="bg-BG"/>
        </w:rPr>
        <w:t>Стандарт DIN 58952;</w:t>
      </w:r>
    </w:p>
    <w:p w:rsidR="0024049D" w:rsidRDefault="00F74A89" w:rsidP="00602DEA">
      <w:pPr>
        <w:pStyle w:val="Text1"/>
        <w:numPr>
          <w:ilvl w:val="2"/>
          <w:numId w:val="13"/>
        </w:numPr>
        <w:tabs>
          <w:tab w:val="left" w:pos="426"/>
          <w:tab w:val="left" w:pos="709"/>
        </w:tabs>
        <w:spacing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24049D">
        <w:rPr>
          <w:rFonts w:ascii="Times New Roman" w:hAnsi="Times New Roman"/>
          <w:sz w:val="24"/>
          <w:szCs w:val="24"/>
          <w:lang w:val="bg-BG"/>
        </w:rPr>
        <w:t>Стандарт DIN 58953, части 8 и 9;</w:t>
      </w:r>
    </w:p>
    <w:p w:rsidR="0024049D" w:rsidRDefault="00F74A89" w:rsidP="00602DEA">
      <w:pPr>
        <w:pStyle w:val="Text1"/>
        <w:numPr>
          <w:ilvl w:val="2"/>
          <w:numId w:val="13"/>
        </w:numPr>
        <w:tabs>
          <w:tab w:val="left" w:pos="426"/>
          <w:tab w:val="left" w:pos="709"/>
        </w:tabs>
        <w:spacing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24049D">
        <w:rPr>
          <w:rFonts w:ascii="Times New Roman" w:hAnsi="Times New Roman"/>
          <w:sz w:val="24"/>
          <w:szCs w:val="24"/>
          <w:lang w:val="bg-BG"/>
        </w:rPr>
        <w:t>Стандарт DIN EN 868-8, Анекс G;</w:t>
      </w:r>
    </w:p>
    <w:p w:rsidR="0024049D" w:rsidRDefault="00F74A89" w:rsidP="00602DEA">
      <w:pPr>
        <w:pStyle w:val="Text1"/>
        <w:numPr>
          <w:ilvl w:val="2"/>
          <w:numId w:val="13"/>
        </w:numPr>
        <w:tabs>
          <w:tab w:val="left" w:pos="426"/>
          <w:tab w:val="left" w:pos="709"/>
        </w:tabs>
        <w:spacing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24049D">
        <w:rPr>
          <w:rFonts w:ascii="Times New Roman" w:hAnsi="Times New Roman"/>
          <w:sz w:val="24"/>
          <w:szCs w:val="24"/>
          <w:lang w:val="bg-BG"/>
        </w:rPr>
        <w:t>Стандарт EN 285, ANSI/AAMI ST46-1993</w:t>
      </w:r>
      <w:r w:rsidR="00190C0E" w:rsidRPr="0024049D">
        <w:rPr>
          <w:rFonts w:ascii="Times New Roman" w:hAnsi="Times New Roman"/>
          <w:sz w:val="24"/>
          <w:szCs w:val="24"/>
          <w:lang w:val="bg-BG"/>
        </w:rPr>
        <w:t>;</w:t>
      </w:r>
    </w:p>
    <w:p w:rsidR="0024049D" w:rsidRDefault="00F74A89" w:rsidP="00602DEA">
      <w:pPr>
        <w:pStyle w:val="Text1"/>
        <w:numPr>
          <w:ilvl w:val="2"/>
          <w:numId w:val="13"/>
        </w:numPr>
        <w:tabs>
          <w:tab w:val="left" w:pos="426"/>
          <w:tab w:val="left" w:pos="709"/>
        </w:tabs>
        <w:spacing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24049D">
        <w:rPr>
          <w:rFonts w:ascii="Times New Roman" w:hAnsi="Times New Roman"/>
          <w:sz w:val="24"/>
          <w:szCs w:val="24"/>
          <w:lang w:val="bg-BG"/>
        </w:rPr>
        <w:t>Стандарт EN 866-3;</w:t>
      </w:r>
    </w:p>
    <w:p w:rsidR="0024049D" w:rsidRDefault="00F74A89" w:rsidP="00602DEA">
      <w:pPr>
        <w:pStyle w:val="Text1"/>
        <w:numPr>
          <w:ilvl w:val="2"/>
          <w:numId w:val="13"/>
        </w:numPr>
        <w:tabs>
          <w:tab w:val="left" w:pos="426"/>
          <w:tab w:val="left" w:pos="709"/>
        </w:tabs>
        <w:spacing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24049D">
        <w:rPr>
          <w:rFonts w:ascii="Times New Roman" w:hAnsi="Times New Roman"/>
          <w:sz w:val="24"/>
          <w:szCs w:val="24"/>
          <w:lang w:val="bg-BG"/>
        </w:rPr>
        <w:t>Стандарт EN ISO 17665;</w:t>
      </w:r>
    </w:p>
    <w:p w:rsidR="00F74A89" w:rsidRPr="0024049D" w:rsidRDefault="00F74A89" w:rsidP="00602DEA">
      <w:pPr>
        <w:pStyle w:val="Text1"/>
        <w:numPr>
          <w:ilvl w:val="2"/>
          <w:numId w:val="13"/>
        </w:numPr>
        <w:tabs>
          <w:tab w:val="left" w:pos="426"/>
          <w:tab w:val="left" w:pos="709"/>
        </w:tabs>
        <w:spacing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24049D">
        <w:rPr>
          <w:rFonts w:ascii="Times New Roman" w:hAnsi="Times New Roman"/>
          <w:sz w:val="24"/>
          <w:szCs w:val="24"/>
          <w:lang w:val="bg-BG"/>
        </w:rPr>
        <w:t>Стандарт ISO 11607;</w:t>
      </w:r>
    </w:p>
    <w:p w:rsidR="00F74A89" w:rsidRPr="007A2493" w:rsidRDefault="00F74A89" w:rsidP="00602DEA">
      <w:pPr>
        <w:pStyle w:val="Text1"/>
        <w:numPr>
          <w:ilvl w:val="1"/>
          <w:numId w:val="13"/>
        </w:numPr>
        <w:tabs>
          <w:tab w:val="left" w:pos="426"/>
          <w:tab w:val="left" w:pos="993"/>
          <w:tab w:val="left" w:pos="1134"/>
        </w:tabs>
        <w:spacing w:after="0"/>
        <w:ind w:left="0" w:firstLine="0"/>
        <w:rPr>
          <w:rFonts w:ascii="Times New Roman" w:hAnsi="Times New Roman"/>
          <w:i/>
          <w:sz w:val="24"/>
          <w:szCs w:val="24"/>
          <w:lang w:val="bg-BG"/>
        </w:rPr>
      </w:pPr>
      <w:r w:rsidRPr="007A2493">
        <w:rPr>
          <w:rFonts w:ascii="Times New Roman" w:hAnsi="Times New Roman"/>
          <w:i/>
          <w:sz w:val="24"/>
          <w:szCs w:val="24"/>
          <w:lang w:val="bg-BG"/>
        </w:rPr>
        <w:t xml:space="preserve">за </w:t>
      </w:r>
      <w:proofErr w:type="spellStart"/>
      <w:r w:rsidRPr="007A2493">
        <w:rPr>
          <w:rFonts w:ascii="Times New Roman" w:hAnsi="Times New Roman"/>
          <w:i/>
          <w:sz w:val="24"/>
          <w:szCs w:val="24"/>
          <w:lang w:val="bg-BG"/>
        </w:rPr>
        <w:t>имплантите</w:t>
      </w:r>
      <w:proofErr w:type="spellEnd"/>
      <w:r w:rsidRPr="007A2493">
        <w:rPr>
          <w:rFonts w:ascii="Times New Roman" w:hAnsi="Times New Roman"/>
          <w:i/>
          <w:sz w:val="24"/>
          <w:szCs w:val="24"/>
          <w:lang w:val="bg-BG"/>
        </w:rPr>
        <w:t>:</w:t>
      </w:r>
    </w:p>
    <w:p w:rsidR="00F74A89" w:rsidRPr="007A2493" w:rsidRDefault="00F74A89" w:rsidP="00602DEA">
      <w:pPr>
        <w:pStyle w:val="Text1"/>
        <w:numPr>
          <w:ilvl w:val="2"/>
          <w:numId w:val="13"/>
        </w:numPr>
        <w:tabs>
          <w:tab w:val="left" w:pos="426"/>
          <w:tab w:val="left" w:pos="709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7A2493">
        <w:rPr>
          <w:rFonts w:ascii="Times New Roman" w:hAnsi="Times New Roman"/>
          <w:sz w:val="24"/>
          <w:szCs w:val="24"/>
          <w:lang w:val="bg-BG"/>
        </w:rPr>
        <w:t>Стандарт ISO 6475 и/или ISO 5835/I</w:t>
      </w:r>
      <w:r w:rsidR="00D268BA">
        <w:rPr>
          <w:rFonts w:ascii="Times New Roman" w:hAnsi="Times New Roman"/>
          <w:sz w:val="24"/>
          <w:szCs w:val="24"/>
          <w:lang w:val="bg-BG"/>
        </w:rPr>
        <w:t>.</w:t>
      </w:r>
    </w:p>
    <w:p w:rsidR="007A2493" w:rsidRDefault="007A2493" w:rsidP="00602DEA">
      <w:pPr>
        <w:pStyle w:val="Text1"/>
        <w:numPr>
          <w:ilvl w:val="0"/>
          <w:numId w:val="13"/>
        </w:numPr>
        <w:tabs>
          <w:tab w:val="left" w:pos="426"/>
          <w:tab w:val="left" w:pos="851"/>
        </w:tabs>
        <w:spacing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C75521">
        <w:rPr>
          <w:rFonts w:ascii="Times New Roman" w:hAnsi="Times New Roman"/>
          <w:sz w:val="24"/>
          <w:szCs w:val="24"/>
          <w:lang w:val="bg-BG"/>
        </w:rPr>
        <w:t xml:space="preserve">В случай, че медицинските изделия се внасят от трети държави на територията на Европейския съюз или на територията на Европейското икономическо пространство, </w:t>
      </w:r>
      <w:r>
        <w:rPr>
          <w:rFonts w:ascii="Times New Roman" w:hAnsi="Times New Roman"/>
          <w:sz w:val="24"/>
          <w:szCs w:val="24"/>
          <w:lang w:val="bg-BG"/>
        </w:rPr>
        <w:t>ще</w:t>
      </w:r>
      <w:r w:rsidRPr="00C75521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C75521">
        <w:rPr>
          <w:rFonts w:ascii="Times New Roman" w:hAnsi="Times New Roman"/>
          <w:sz w:val="24"/>
          <w:szCs w:val="24"/>
          <w:lang w:val="bg-BG"/>
        </w:rPr>
        <w:t>предостави</w:t>
      </w:r>
      <w:r>
        <w:rPr>
          <w:rFonts w:ascii="Times New Roman" w:hAnsi="Times New Roman"/>
          <w:sz w:val="24"/>
          <w:szCs w:val="24"/>
          <w:lang w:val="bg-BG"/>
        </w:rPr>
        <w:t>ме</w:t>
      </w:r>
      <w:proofErr w:type="spellEnd"/>
      <w:r w:rsidRPr="00C75521">
        <w:rPr>
          <w:rFonts w:ascii="Times New Roman" w:hAnsi="Times New Roman"/>
          <w:sz w:val="24"/>
          <w:szCs w:val="24"/>
          <w:lang w:val="bg-BG"/>
        </w:rPr>
        <w:t xml:space="preserve"> валиден сертификат за въведена система за управление на качеството на медицински изделия по стандарт ISO 13485:2003, или еквивалент, с обхват сходен с предмета на обществената поръчка, издаден от </w:t>
      </w:r>
      <w:proofErr w:type="spellStart"/>
      <w:r w:rsidRPr="00C75521">
        <w:rPr>
          <w:rFonts w:ascii="Times New Roman" w:hAnsi="Times New Roman"/>
          <w:sz w:val="24"/>
          <w:szCs w:val="24"/>
          <w:lang w:val="bg-BG"/>
        </w:rPr>
        <w:t>нотифициран</w:t>
      </w:r>
      <w:proofErr w:type="spellEnd"/>
      <w:r w:rsidRPr="00C75521">
        <w:rPr>
          <w:rFonts w:ascii="Times New Roman" w:hAnsi="Times New Roman"/>
          <w:sz w:val="24"/>
          <w:szCs w:val="24"/>
          <w:lang w:val="bg-BG"/>
        </w:rPr>
        <w:t xml:space="preserve"> орган на производителя.</w:t>
      </w:r>
    </w:p>
    <w:p w:rsidR="007A2493" w:rsidRPr="00C75521" w:rsidRDefault="007A2493" w:rsidP="00602DEA">
      <w:pPr>
        <w:pStyle w:val="Text1"/>
        <w:numPr>
          <w:ilvl w:val="0"/>
          <w:numId w:val="13"/>
        </w:numPr>
        <w:tabs>
          <w:tab w:val="left" w:pos="426"/>
          <w:tab w:val="left" w:pos="851"/>
        </w:tabs>
        <w:spacing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C75521">
        <w:rPr>
          <w:rFonts w:ascii="Times New Roman" w:hAnsi="Times New Roman" w:hint="eastAsia"/>
          <w:sz w:val="24"/>
          <w:szCs w:val="24"/>
          <w:lang w:val="bg-BG"/>
        </w:rPr>
        <w:t>Стерилизационните</w:t>
      </w:r>
      <w:r w:rsidRPr="00C75521">
        <w:rPr>
          <w:rFonts w:ascii="Times New Roman" w:hAnsi="Times New Roman"/>
          <w:sz w:val="24"/>
          <w:szCs w:val="24"/>
          <w:lang w:val="bg-BG"/>
        </w:rPr>
        <w:t xml:space="preserve"> контейнери </w:t>
      </w:r>
      <w:r>
        <w:rPr>
          <w:rFonts w:ascii="Times New Roman" w:hAnsi="Times New Roman"/>
          <w:sz w:val="24"/>
          <w:szCs w:val="24"/>
          <w:lang w:val="bg-BG"/>
        </w:rPr>
        <w:t>ще</w:t>
      </w:r>
      <w:r w:rsidRPr="00C75521">
        <w:rPr>
          <w:rFonts w:ascii="Times New Roman" w:hAnsi="Times New Roman"/>
          <w:sz w:val="24"/>
          <w:szCs w:val="24"/>
          <w:lang w:val="bg-BG"/>
        </w:rPr>
        <w:t xml:space="preserve"> са изработени от метална сплав и да имат вградена перманентна филтърна система.</w:t>
      </w:r>
    </w:p>
    <w:p w:rsidR="007A2493" w:rsidRPr="003F58DA" w:rsidRDefault="00D268BA" w:rsidP="00602DEA">
      <w:pPr>
        <w:pStyle w:val="Text1"/>
        <w:numPr>
          <w:ilvl w:val="0"/>
          <w:numId w:val="13"/>
        </w:numPr>
        <w:tabs>
          <w:tab w:val="left" w:pos="426"/>
          <w:tab w:val="left" w:pos="851"/>
        </w:tabs>
        <w:spacing w:after="0"/>
        <w:ind w:left="0" w:firstLine="0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Ще осигурим</w:t>
      </w:r>
      <w:r w:rsidR="007A2493" w:rsidRPr="00FC39F1">
        <w:rPr>
          <w:rFonts w:ascii="Times New Roman" w:hAnsi="Times New Roman"/>
          <w:sz w:val="24"/>
          <w:szCs w:val="24"/>
          <w:lang w:val="bg-BG"/>
        </w:rPr>
        <w:t xml:space="preserve"> гаранционно обслужване на оферираните медицински изделия - </w:t>
      </w:r>
      <w:r w:rsidR="007A2493" w:rsidRPr="00FC39F1">
        <w:rPr>
          <w:rFonts w:ascii="Times New Roman" w:hAnsi="Times New Roman"/>
          <w:i/>
          <w:sz w:val="24"/>
          <w:szCs w:val="24"/>
          <w:lang w:val="bg-BG"/>
        </w:rPr>
        <w:t>от номн. ед. 282 до 297</w:t>
      </w:r>
      <w:r w:rsidR="003F58DA">
        <w:rPr>
          <w:rFonts w:ascii="Times New Roman" w:hAnsi="Times New Roman"/>
          <w:i/>
          <w:sz w:val="24"/>
          <w:szCs w:val="24"/>
          <w:lang w:val="bg-BG"/>
        </w:rPr>
        <w:t xml:space="preserve"> от </w:t>
      </w:r>
      <w:r w:rsidR="003F58DA" w:rsidRPr="003F58DA">
        <w:rPr>
          <w:rFonts w:ascii="Times New Roman" w:hAnsi="Times New Roman"/>
          <w:i/>
          <w:sz w:val="24"/>
          <w:szCs w:val="24"/>
          <w:lang w:val="bg-BG"/>
        </w:rPr>
        <w:t>Количествената сметка</w:t>
      </w:r>
      <w:r w:rsidR="007A2493" w:rsidRPr="003F58DA">
        <w:rPr>
          <w:rFonts w:ascii="Times New Roman" w:hAnsi="Times New Roman"/>
          <w:i/>
          <w:sz w:val="24"/>
          <w:szCs w:val="24"/>
          <w:lang w:val="bg-BG"/>
        </w:rPr>
        <w:t>.</w:t>
      </w:r>
    </w:p>
    <w:p w:rsidR="00507601" w:rsidRDefault="003F58DA" w:rsidP="00507601">
      <w:pPr>
        <w:pStyle w:val="Text1"/>
        <w:numPr>
          <w:ilvl w:val="0"/>
          <w:numId w:val="13"/>
        </w:numPr>
        <w:tabs>
          <w:tab w:val="left" w:pos="426"/>
          <w:tab w:val="left" w:pos="709"/>
          <w:tab w:val="left" w:pos="851"/>
        </w:tabs>
        <w:spacing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доставянето на м</w:t>
      </w:r>
      <w:r w:rsidR="007A2493" w:rsidRPr="008F275A">
        <w:rPr>
          <w:rFonts w:ascii="Times New Roman" w:hAnsi="Times New Roman"/>
          <w:sz w:val="24"/>
          <w:szCs w:val="24"/>
          <w:lang w:val="bg-BG"/>
        </w:rPr>
        <w:t xml:space="preserve">едицински изделия </w:t>
      </w:r>
      <w:r>
        <w:rPr>
          <w:rFonts w:ascii="Times New Roman" w:hAnsi="Times New Roman"/>
          <w:sz w:val="24"/>
          <w:szCs w:val="24"/>
          <w:lang w:val="bg-BG"/>
        </w:rPr>
        <w:t>ще</w:t>
      </w:r>
      <w:r w:rsidR="007A2493" w:rsidRPr="008F275A">
        <w:rPr>
          <w:rFonts w:ascii="Times New Roman" w:hAnsi="Times New Roman"/>
          <w:sz w:val="24"/>
          <w:szCs w:val="24"/>
          <w:lang w:val="bg-BG"/>
        </w:rPr>
        <w:t xml:space="preserve"> са придружени с</w:t>
      </w:r>
      <w:r w:rsidR="00507601">
        <w:rPr>
          <w:rFonts w:ascii="Times New Roman" w:hAnsi="Times New Roman"/>
          <w:sz w:val="24"/>
          <w:szCs w:val="24"/>
          <w:lang w:val="bg-BG"/>
        </w:rPr>
        <w:t xml:space="preserve">ъс следните документи: </w:t>
      </w:r>
    </w:p>
    <w:p w:rsidR="00507601" w:rsidRDefault="00507601" w:rsidP="003055E2">
      <w:pPr>
        <w:pStyle w:val="Text1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spacing w:after="0"/>
        <w:ind w:left="1134" w:hanging="142"/>
        <w:rPr>
          <w:rFonts w:ascii="Times New Roman" w:hAnsi="Times New Roman"/>
          <w:sz w:val="24"/>
          <w:szCs w:val="24"/>
          <w:lang w:val="bg-BG"/>
        </w:rPr>
      </w:pPr>
      <w:r w:rsidRPr="00507601">
        <w:rPr>
          <w:rFonts w:ascii="Times New Roman" w:hAnsi="Times New Roman"/>
          <w:sz w:val="24"/>
          <w:szCs w:val="24"/>
          <w:lang w:val="bg-BG"/>
        </w:rPr>
        <w:t>медицинските изделия</w:t>
      </w:r>
      <w:r w:rsidRPr="00507601">
        <w:rPr>
          <w:rFonts w:ascii="Times New Roman" w:hAnsi="Times New Roman"/>
          <w:sz w:val="24"/>
          <w:szCs w:val="24"/>
        </w:rPr>
        <w:t xml:space="preserve">, </w:t>
      </w:r>
      <w:r w:rsidRPr="00507601">
        <w:rPr>
          <w:rFonts w:ascii="Times New Roman" w:hAnsi="Times New Roman"/>
          <w:sz w:val="24"/>
          <w:szCs w:val="24"/>
          <w:lang w:val="bg-BG"/>
        </w:rPr>
        <w:t>придружени</w:t>
      </w:r>
      <w:r w:rsidRPr="00507601">
        <w:rPr>
          <w:rFonts w:ascii="Times New Roman" w:hAnsi="Times New Roman"/>
          <w:sz w:val="24"/>
          <w:szCs w:val="24"/>
        </w:rPr>
        <w:t xml:space="preserve"> с</w:t>
      </w:r>
      <w:r w:rsidRPr="00507601">
        <w:rPr>
          <w:rStyle w:val="FontStyle54"/>
          <w:sz w:val="24"/>
          <w:szCs w:val="24"/>
        </w:rPr>
        <w:t xml:space="preserve"> </w:t>
      </w:r>
      <w:r w:rsidRPr="00507601">
        <w:rPr>
          <w:rStyle w:val="FontStyle54"/>
          <w:sz w:val="24"/>
          <w:szCs w:val="24"/>
          <w:lang w:val="bg-BG"/>
        </w:rPr>
        <w:t>инструкции за експлоатация</w:t>
      </w:r>
      <w:r w:rsidRPr="00507601">
        <w:rPr>
          <w:rStyle w:val="FontStyle54"/>
          <w:sz w:val="24"/>
          <w:szCs w:val="24"/>
        </w:rPr>
        <w:t xml:space="preserve"> </w:t>
      </w:r>
      <w:proofErr w:type="spellStart"/>
      <w:r w:rsidRPr="00507601">
        <w:rPr>
          <w:rStyle w:val="FontStyle54"/>
          <w:sz w:val="24"/>
          <w:szCs w:val="24"/>
        </w:rPr>
        <w:t>на</w:t>
      </w:r>
      <w:proofErr w:type="spellEnd"/>
      <w:r w:rsidRPr="00507601">
        <w:rPr>
          <w:rStyle w:val="FontStyle54"/>
          <w:sz w:val="24"/>
          <w:szCs w:val="24"/>
        </w:rPr>
        <w:t xml:space="preserve"> </w:t>
      </w:r>
      <w:proofErr w:type="spellStart"/>
      <w:r w:rsidRPr="00507601">
        <w:rPr>
          <w:rStyle w:val="FontStyle54"/>
          <w:sz w:val="24"/>
          <w:szCs w:val="24"/>
        </w:rPr>
        <w:t>български</w:t>
      </w:r>
      <w:proofErr w:type="spellEnd"/>
      <w:r w:rsidRPr="00507601">
        <w:rPr>
          <w:rStyle w:val="FontStyle54"/>
          <w:sz w:val="24"/>
          <w:szCs w:val="24"/>
        </w:rPr>
        <w:t xml:space="preserve"> </w:t>
      </w:r>
      <w:proofErr w:type="spellStart"/>
      <w:r w:rsidRPr="00507601">
        <w:rPr>
          <w:rStyle w:val="FontStyle54"/>
          <w:sz w:val="24"/>
          <w:szCs w:val="24"/>
        </w:rPr>
        <w:t>език</w:t>
      </w:r>
      <w:proofErr w:type="spellEnd"/>
      <w:r w:rsidRPr="00507601">
        <w:rPr>
          <w:rFonts w:ascii="Times New Roman" w:hAnsi="Times New Roman"/>
          <w:sz w:val="24"/>
          <w:szCs w:val="24"/>
          <w:lang w:val="bg-BG"/>
        </w:rPr>
        <w:t>, където е приложимо;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507601" w:rsidRPr="00507601" w:rsidRDefault="00507601" w:rsidP="003055E2">
      <w:pPr>
        <w:pStyle w:val="Text1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spacing w:after="0"/>
        <w:ind w:left="1134" w:hanging="142"/>
        <w:rPr>
          <w:rStyle w:val="FontStyle54"/>
          <w:color w:val="auto"/>
          <w:sz w:val="24"/>
          <w:szCs w:val="24"/>
          <w:lang w:val="bg-BG"/>
        </w:rPr>
      </w:pPr>
      <w:proofErr w:type="spellStart"/>
      <w:r w:rsidRPr="00507601">
        <w:rPr>
          <w:rStyle w:val="FontStyle54"/>
          <w:sz w:val="24"/>
          <w:szCs w:val="24"/>
        </w:rPr>
        <w:t>гаранционни</w:t>
      </w:r>
      <w:proofErr w:type="spellEnd"/>
      <w:r w:rsidRPr="00507601">
        <w:rPr>
          <w:rStyle w:val="FontStyle54"/>
          <w:sz w:val="24"/>
          <w:szCs w:val="24"/>
        </w:rPr>
        <w:t xml:space="preserve"> </w:t>
      </w:r>
      <w:proofErr w:type="spellStart"/>
      <w:r w:rsidRPr="00507601">
        <w:rPr>
          <w:rStyle w:val="FontStyle54"/>
          <w:sz w:val="24"/>
          <w:szCs w:val="24"/>
        </w:rPr>
        <w:t>карти</w:t>
      </w:r>
      <w:proofErr w:type="spellEnd"/>
      <w:r w:rsidRPr="00507601">
        <w:rPr>
          <w:rStyle w:val="FontStyle54"/>
          <w:sz w:val="24"/>
          <w:szCs w:val="24"/>
          <w:lang w:val="bg-BG"/>
        </w:rPr>
        <w:t xml:space="preserve"> </w:t>
      </w:r>
      <w:r w:rsidRPr="00507601">
        <w:rPr>
          <w:rFonts w:ascii="Times New Roman" w:hAnsi="Times New Roman"/>
          <w:color w:val="000000"/>
          <w:sz w:val="24"/>
          <w:szCs w:val="24"/>
          <w:lang w:val="bg-BG"/>
        </w:rPr>
        <w:t>(ако е приложимо)</w:t>
      </w:r>
      <w:r w:rsidRPr="00507601">
        <w:rPr>
          <w:rStyle w:val="FontStyle54"/>
          <w:sz w:val="24"/>
          <w:szCs w:val="24"/>
        </w:rPr>
        <w:t xml:space="preserve">; </w:t>
      </w:r>
    </w:p>
    <w:p w:rsidR="00507601" w:rsidRDefault="00507601" w:rsidP="00507601">
      <w:pPr>
        <w:pStyle w:val="Text1"/>
        <w:spacing w:after="0"/>
        <w:ind w:left="842" w:firstLine="151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  <w:lang w:val="bg-BG"/>
        </w:rPr>
        <w:t>-</w:t>
      </w:r>
      <w:r>
        <w:rPr>
          <w:rStyle w:val="FontStyle54"/>
          <w:sz w:val="24"/>
          <w:szCs w:val="24"/>
          <w:lang w:val="en-US"/>
        </w:rPr>
        <w:t xml:space="preserve"> </w:t>
      </w:r>
      <w:proofErr w:type="spellStart"/>
      <w:r w:rsidRPr="006E284D">
        <w:rPr>
          <w:rStyle w:val="FontStyle54"/>
          <w:sz w:val="24"/>
          <w:szCs w:val="24"/>
        </w:rPr>
        <w:t>разрешения</w:t>
      </w:r>
      <w:proofErr w:type="spellEnd"/>
      <w:r>
        <w:rPr>
          <w:rStyle w:val="FontStyle54"/>
          <w:sz w:val="24"/>
          <w:szCs w:val="24"/>
          <w:lang w:val="bg-BG"/>
        </w:rPr>
        <w:t xml:space="preserve">, </w:t>
      </w:r>
      <w:proofErr w:type="spellStart"/>
      <w:r w:rsidRPr="006E284D">
        <w:rPr>
          <w:rStyle w:val="FontStyle54"/>
          <w:sz w:val="24"/>
          <w:szCs w:val="24"/>
        </w:rPr>
        <w:t>инструкции</w:t>
      </w:r>
      <w:proofErr w:type="spellEnd"/>
      <w:r w:rsidRPr="006E284D">
        <w:rPr>
          <w:rStyle w:val="FontStyle54"/>
          <w:sz w:val="24"/>
          <w:szCs w:val="24"/>
        </w:rPr>
        <w:t xml:space="preserve"> и </w:t>
      </w:r>
      <w:proofErr w:type="spellStart"/>
      <w:r w:rsidRPr="006E284D">
        <w:rPr>
          <w:rStyle w:val="FontStyle54"/>
          <w:sz w:val="24"/>
          <w:szCs w:val="24"/>
        </w:rPr>
        <w:t>препоръки</w:t>
      </w:r>
      <w:proofErr w:type="spellEnd"/>
      <w:r w:rsidRPr="006E284D">
        <w:rPr>
          <w:rStyle w:val="FontStyle54"/>
          <w:sz w:val="24"/>
          <w:szCs w:val="24"/>
        </w:rPr>
        <w:t xml:space="preserve"> </w:t>
      </w:r>
      <w:proofErr w:type="spellStart"/>
      <w:r w:rsidRPr="006E284D">
        <w:rPr>
          <w:rStyle w:val="FontStyle54"/>
          <w:sz w:val="24"/>
          <w:szCs w:val="24"/>
        </w:rPr>
        <w:t>за</w:t>
      </w:r>
      <w:proofErr w:type="spellEnd"/>
      <w:r w:rsidRPr="006E284D">
        <w:rPr>
          <w:rStyle w:val="FontStyle54"/>
          <w:sz w:val="24"/>
          <w:szCs w:val="24"/>
        </w:rPr>
        <w:t xml:space="preserve"> </w:t>
      </w:r>
      <w:proofErr w:type="spellStart"/>
      <w:r w:rsidRPr="006E284D">
        <w:rPr>
          <w:rStyle w:val="FontStyle54"/>
          <w:sz w:val="24"/>
          <w:szCs w:val="24"/>
        </w:rPr>
        <w:t>с</w:t>
      </w:r>
      <w:r>
        <w:rPr>
          <w:rStyle w:val="FontStyle54"/>
          <w:sz w:val="24"/>
          <w:szCs w:val="24"/>
        </w:rPr>
        <w:t>ъхранение</w:t>
      </w:r>
      <w:proofErr w:type="spellEnd"/>
      <w:r>
        <w:rPr>
          <w:rStyle w:val="FontStyle54"/>
          <w:sz w:val="24"/>
          <w:szCs w:val="24"/>
        </w:rPr>
        <w:t xml:space="preserve"> и </w:t>
      </w:r>
      <w:proofErr w:type="spellStart"/>
      <w:r>
        <w:rPr>
          <w:rStyle w:val="FontStyle54"/>
          <w:sz w:val="24"/>
          <w:szCs w:val="24"/>
        </w:rPr>
        <w:t>експлоатация</w:t>
      </w:r>
      <w:proofErr w:type="spellEnd"/>
      <w:r>
        <w:rPr>
          <w:rStyle w:val="FontStyle54"/>
          <w:sz w:val="24"/>
          <w:szCs w:val="24"/>
        </w:rPr>
        <w:t>,</w:t>
      </w:r>
    </w:p>
    <w:p w:rsidR="00507601" w:rsidRDefault="00507601" w:rsidP="00507601">
      <w:pPr>
        <w:pStyle w:val="Text1"/>
        <w:spacing w:after="0"/>
        <w:ind w:left="842" w:firstLine="151"/>
        <w:rPr>
          <w:rStyle w:val="FontStyle54"/>
          <w:sz w:val="24"/>
          <w:szCs w:val="24"/>
          <w:lang w:val="bg-BG"/>
        </w:rPr>
      </w:pPr>
      <w:r>
        <w:rPr>
          <w:rStyle w:val="FontStyle54"/>
          <w:sz w:val="24"/>
          <w:szCs w:val="24"/>
          <w:lang w:val="bg-BG"/>
        </w:rPr>
        <w:t>-</w:t>
      </w:r>
      <w:r>
        <w:rPr>
          <w:rStyle w:val="FontStyle54"/>
          <w:sz w:val="24"/>
          <w:szCs w:val="24"/>
        </w:rPr>
        <w:t xml:space="preserve"> </w:t>
      </w:r>
      <w:proofErr w:type="spellStart"/>
      <w:r>
        <w:rPr>
          <w:rStyle w:val="FontStyle54"/>
          <w:sz w:val="24"/>
          <w:szCs w:val="24"/>
        </w:rPr>
        <w:t>други</w:t>
      </w:r>
      <w:proofErr w:type="spellEnd"/>
      <w:r>
        <w:rPr>
          <w:rStyle w:val="FontStyle54"/>
          <w:sz w:val="24"/>
          <w:szCs w:val="24"/>
        </w:rPr>
        <w:t xml:space="preserve"> </w:t>
      </w:r>
      <w:proofErr w:type="spellStart"/>
      <w:r>
        <w:rPr>
          <w:rStyle w:val="FontStyle54"/>
          <w:sz w:val="24"/>
          <w:szCs w:val="24"/>
        </w:rPr>
        <w:t>документи</w:t>
      </w:r>
      <w:proofErr w:type="spellEnd"/>
      <w:r>
        <w:rPr>
          <w:rStyle w:val="FontStyle54"/>
          <w:sz w:val="24"/>
          <w:szCs w:val="24"/>
          <w:lang w:val="bg-BG"/>
        </w:rPr>
        <w:t>;</w:t>
      </w:r>
    </w:p>
    <w:p w:rsidR="00507601" w:rsidRPr="000E3375" w:rsidRDefault="00507601" w:rsidP="00507601">
      <w:pPr>
        <w:pStyle w:val="Text1"/>
        <w:spacing w:after="0"/>
        <w:ind w:left="842" w:firstLine="151"/>
        <w:rPr>
          <w:rStyle w:val="FontStyle54"/>
          <w:sz w:val="24"/>
          <w:szCs w:val="24"/>
        </w:rPr>
      </w:pPr>
      <w:r w:rsidRPr="00337B9E">
        <w:rPr>
          <w:rStyle w:val="FontStyle54"/>
          <w:sz w:val="24"/>
          <w:szCs w:val="24"/>
          <w:lang w:val="bg-BG"/>
        </w:rPr>
        <w:lastRenderedPageBreak/>
        <w:t xml:space="preserve">- </w:t>
      </w:r>
      <w:r w:rsidRPr="00337B9E">
        <w:rPr>
          <w:rFonts w:ascii="Times New Roman" w:hAnsi="Times New Roman"/>
          <w:color w:val="000000"/>
          <w:sz w:val="24"/>
          <w:szCs w:val="24"/>
          <w:lang w:val="bg-BG"/>
        </w:rPr>
        <w:t>списък, съдържащ минимум следната информация – вид продукт, марка/модел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(ако е приложимо)</w:t>
      </w:r>
      <w:r w:rsidRPr="00337B9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каталожен номер, количество</w:t>
      </w:r>
      <w:r w:rsidRPr="00337B9E">
        <w:rPr>
          <w:rStyle w:val="FontStyle54"/>
          <w:sz w:val="24"/>
          <w:szCs w:val="24"/>
        </w:rPr>
        <w:t>.</w:t>
      </w:r>
    </w:p>
    <w:p w:rsidR="007A2493" w:rsidRPr="003F58DA" w:rsidRDefault="003F58DA" w:rsidP="00602DEA">
      <w:pPr>
        <w:pStyle w:val="Text1"/>
        <w:numPr>
          <w:ilvl w:val="0"/>
          <w:numId w:val="13"/>
        </w:numPr>
        <w:tabs>
          <w:tab w:val="left" w:pos="426"/>
          <w:tab w:val="left" w:pos="851"/>
        </w:tabs>
        <w:spacing w:after="0"/>
        <w:ind w:left="0" w:firstLine="0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</w:t>
      </w:r>
      <w:r w:rsidR="007A2493" w:rsidRPr="008F275A">
        <w:rPr>
          <w:rFonts w:ascii="Times New Roman" w:hAnsi="Times New Roman"/>
          <w:sz w:val="24"/>
          <w:szCs w:val="24"/>
          <w:lang w:val="bg-BG"/>
        </w:rPr>
        <w:t>едицинските изделия със срок на годност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от номн. ед. 298 до 325 от </w:t>
      </w:r>
      <w:r w:rsidRPr="003F58DA">
        <w:rPr>
          <w:rFonts w:ascii="Times New Roman" w:hAnsi="Times New Roman"/>
          <w:i/>
          <w:sz w:val="24"/>
          <w:szCs w:val="24"/>
          <w:lang w:val="bg-BG"/>
        </w:rPr>
        <w:t>Количествената сметка</w:t>
      </w:r>
      <w:r w:rsidRPr="003F58DA">
        <w:rPr>
          <w:rFonts w:ascii="Times New Roman" w:hAnsi="Times New Roman"/>
          <w:sz w:val="24"/>
          <w:szCs w:val="24"/>
          <w:lang w:val="en-US"/>
        </w:rPr>
        <w:t>)</w:t>
      </w:r>
      <w:r w:rsidR="007A2493" w:rsidRPr="003F58DA">
        <w:rPr>
          <w:rFonts w:ascii="Times New Roman" w:hAnsi="Times New Roman"/>
          <w:sz w:val="24"/>
          <w:szCs w:val="24"/>
          <w:lang w:val="bg-BG"/>
        </w:rPr>
        <w:t xml:space="preserve"> ще бъдат обновени с </w:t>
      </w:r>
      <w:proofErr w:type="spellStart"/>
      <w:r w:rsidR="007A2493" w:rsidRPr="003F58DA">
        <w:rPr>
          <w:rFonts w:ascii="Times New Roman" w:hAnsi="Times New Roman"/>
          <w:sz w:val="24"/>
          <w:szCs w:val="24"/>
          <w:lang w:val="bg-BG"/>
        </w:rPr>
        <w:t>новопроизведени</w:t>
      </w:r>
      <w:proofErr w:type="spellEnd"/>
      <w:r w:rsidR="007A2493" w:rsidRPr="003F58DA">
        <w:rPr>
          <w:rFonts w:ascii="Times New Roman" w:hAnsi="Times New Roman"/>
          <w:sz w:val="24"/>
          <w:szCs w:val="24"/>
          <w:lang w:val="bg-BG"/>
        </w:rPr>
        <w:t xml:space="preserve"> в рамките на договора.</w:t>
      </w:r>
    </w:p>
    <w:p w:rsidR="007A2493" w:rsidRPr="00D268BA" w:rsidRDefault="00D268BA" w:rsidP="00602DEA">
      <w:pPr>
        <w:pStyle w:val="Text1"/>
        <w:tabs>
          <w:tab w:val="left" w:pos="426"/>
          <w:tab w:val="left" w:pos="851"/>
        </w:tabs>
        <w:spacing w:after="0"/>
        <w:ind w:left="0"/>
        <w:rPr>
          <w:rFonts w:ascii="Times New Roman" w:hAnsi="Times New Roman"/>
          <w:i/>
          <w:sz w:val="24"/>
          <w:szCs w:val="24"/>
          <w:lang w:val="bg-BG"/>
        </w:rPr>
      </w:pPr>
      <w:r w:rsidRPr="00D268BA">
        <w:rPr>
          <w:rFonts w:ascii="Times New Roman" w:hAnsi="Times New Roman"/>
          <w:i/>
          <w:sz w:val="24"/>
          <w:szCs w:val="24"/>
          <w:lang w:val="bg-BG"/>
        </w:rPr>
        <w:t xml:space="preserve">Забележка: </w:t>
      </w:r>
      <w:r w:rsidR="007A2493" w:rsidRPr="00D268BA">
        <w:rPr>
          <w:rFonts w:ascii="Times New Roman" w:hAnsi="Times New Roman"/>
          <w:i/>
          <w:sz w:val="24"/>
          <w:szCs w:val="24"/>
          <w:lang w:val="bg-BG"/>
        </w:rPr>
        <w:t>Участникът в процедурата оферира задължително всички номенклатурни единици от техническата спецификация,</w:t>
      </w:r>
      <w:r w:rsidR="007A2493" w:rsidRPr="00D268BA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="007A2493" w:rsidRPr="00D268BA">
        <w:rPr>
          <w:rFonts w:ascii="Times New Roman" w:hAnsi="Times New Roman"/>
          <w:i/>
          <w:sz w:val="24"/>
          <w:szCs w:val="24"/>
        </w:rPr>
        <w:t>случай</w:t>
      </w:r>
      <w:proofErr w:type="spellEnd"/>
      <w:r w:rsidR="007A2493" w:rsidRPr="00D268BA">
        <w:rPr>
          <w:rFonts w:ascii="Times New Roman" w:hAnsi="Times New Roman"/>
          <w:i/>
          <w:sz w:val="24"/>
          <w:szCs w:val="24"/>
          <w:lang w:val="bg-BG"/>
        </w:rPr>
        <w:t xml:space="preserve"> на неизпълнение</w:t>
      </w:r>
      <w:r w:rsidR="007A2493" w:rsidRPr="00D268B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7A2493" w:rsidRPr="00D268BA">
        <w:rPr>
          <w:rFonts w:ascii="Times New Roman" w:hAnsi="Times New Roman"/>
          <w:i/>
          <w:sz w:val="24"/>
          <w:szCs w:val="24"/>
        </w:rPr>
        <w:t>това</w:t>
      </w:r>
      <w:proofErr w:type="spellEnd"/>
      <w:r w:rsidR="007A2493" w:rsidRPr="00D268B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A2493" w:rsidRPr="00D268BA">
        <w:rPr>
          <w:rFonts w:ascii="Times New Roman" w:hAnsi="Times New Roman"/>
          <w:i/>
          <w:sz w:val="24"/>
          <w:szCs w:val="24"/>
        </w:rPr>
        <w:t>ще</w:t>
      </w:r>
      <w:proofErr w:type="spellEnd"/>
      <w:r w:rsidR="007A2493" w:rsidRPr="00D268BA">
        <w:rPr>
          <w:rFonts w:ascii="Times New Roman" w:hAnsi="Times New Roman"/>
          <w:i/>
          <w:sz w:val="24"/>
          <w:szCs w:val="24"/>
        </w:rPr>
        <w:t xml:space="preserve"> е </w:t>
      </w:r>
      <w:proofErr w:type="spellStart"/>
      <w:r w:rsidR="007A2493" w:rsidRPr="00D268BA">
        <w:rPr>
          <w:rFonts w:ascii="Times New Roman" w:hAnsi="Times New Roman"/>
          <w:i/>
          <w:sz w:val="24"/>
          <w:szCs w:val="24"/>
        </w:rPr>
        <w:t>основание</w:t>
      </w:r>
      <w:proofErr w:type="spellEnd"/>
      <w:r w:rsidR="007A2493" w:rsidRPr="00D268B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A2493" w:rsidRPr="00D268BA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="007A2493" w:rsidRPr="00D268B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A2493" w:rsidRPr="00D268BA">
        <w:rPr>
          <w:rFonts w:ascii="Times New Roman" w:hAnsi="Times New Roman"/>
          <w:i/>
          <w:sz w:val="24"/>
          <w:szCs w:val="24"/>
        </w:rPr>
        <w:t>отстраняване</w:t>
      </w:r>
      <w:proofErr w:type="spellEnd"/>
      <w:r w:rsidR="007A2493" w:rsidRPr="00D268B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A2493" w:rsidRPr="00D268BA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7A2493" w:rsidRPr="00D268B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A2493" w:rsidRPr="00D268BA">
        <w:rPr>
          <w:rFonts w:ascii="Times New Roman" w:hAnsi="Times New Roman"/>
          <w:i/>
          <w:sz w:val="24"/>
          <w:szCs w:val="24"/>
        </w:rPr>
        <w:t>участника</w:t>
      </w:r>
      <w:proofErr w:type="spellEnd"/>
      <w:r w:rsidR="007A2493" w:rsidRPr="00D268B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A2493" w:rsidRPr="00D268BA">
        <w:rPr>
          <w:rFonts w:ascii="Times New Roman" w:hAnsi="Times New Roman"/>
          <w:i/>
          <w:sz w:val="24"/>
          <w:szCs w:val="24"/>
        </w:rPr>
        <w:t>от</w:t>
      </w:r>
      <w:proofErr w:type="spellEnd"/>
      <w:r w:rsidR="007A2493" w:rsidRPr="00D268BA">
        <w:rPr>
          <w:rFonts w:ascii="Times New Roman" w:hAnsi="Times New Roman"/>
          <w:i/>
          <w:sz w:val="24"/>
          <w:szCs w:val="24"/>
        </w:rPr>
        <w:t xml:space="preserve"> </w:t>
      </w:r>
      <w:r w:rsidR="007A2493" w:rsidRPr="00D268BA">
        <w:rPr>
          <w:rFonts w:ascii="Times New Roman" w:hAnsi="Times New Roman"/>
          <w:i/>
          <w:sz w:val="24"/>
          <w:szCs w:val="24"/>
          <w:lang w:val="bg-BG"/>
        </w:rPr>
        <w:t>поръчката</w:t>
      </w:r>
      <w:r w:rsidR="007A2493" w:rsidRPr="00D268BA">
        <w:rPr>
          <w:rFonts w:ascii="Times New Roman" w:hAnsi="Times New Roman"/>
          <w:i/>
          <w:sz w:val="24"/>
          <w:szCs w:val="24"/>
        </w:rPr>
        <w:t>.</w:t>
      </w:r>
      <w:r w:rsidR="007A2493" w:rsidRPr="00D268BA">
        <w:rPr>
          <w:rFonts w:ascii="Times New Roman" w:hAnsi="Times New Roman"/>
          <w:i/>
          <w:sz w:val="24"/>
          <w:szCs w:val="24"/>
          <w:lang w:val="bg-BG"/>
        </w:rPr>
        <w:t xml:space="preserve"> Задължително условие е всички оферирани медицински изделия да са съвместими помежду си, да са в пълно съответствие и да покриват изцяло изискванията на техническата спецификация.</w:t>
      </w:r>
    </w:p>
    <w:p w:rsidR="00283744" w:rsidRDefault="007A2493" w:rsidP="00602DEA">
      <w:pPr>
        <w:pStyle w:val="Text1"/>
        <w:numPr>
          <w:ilvl w:val="0"/>
          <w:numId w:val="13"/>
        </w:numPr>
        <w:tabs>
          <w:tab w:val="left" w:pos="426"/>
          <w:tab w:val="left" w:pos="851"/>
        </w:tabs>
        <w:spacing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FC39F1">
        <w:rPr>
          <w:rFonts w:ascii="Times New Roman" w:hAnsi="Times New Roman"/>
          <w:sz w:val="24"/>
          <w:szCs w:val="24"/>
          <w:lang w:val="bg-BG"/>
        </w:rPr>
        <w:t xml:space="preserve">Всички продукти </w:t>
      </w:r>
      <w:r w:rsidR="003F58DA">
        <w:rPr>
          <w:rFonts w:ascii="Times New Roman" w:hAnsi="Times New Roman"/>
          <w:sz w:val="24"/>
          <w:szCs w:val="24"/>
          <w:lang w:val="bg-BG"/>
        </w:rPr>
        <w:t>ще доставим</w:t>
      </w:r>
      <w:r w:rsidRPr="00FC39F1">
        <w:rPr>
          <w:rFonts w:ascii="Times New Roman" w:hAnsi="Times New Roman"/>
          <w:sz w:val="24"/>
          <w:szCs w:val="24"/>
          <w:lang w:val="bg-BG"/>
        </w:rPr>
        <w:t xml:space="preserve"> в подходяща транспортна опаковка, така че да е осигурена защита от външно влияние и повреди по време на транспортирането им до мястото на изпълнение на обществената поръчка.</w:t>
      </w:r>
    </w:p>
    <w:p w:rsidR="008420A6" w:rsidRPr="008420A6" w:rsidRDefault="00AC45C2" w:rsidP="00602DEA">
      <w:pPr>
        <w:pStyle w:val="Text1"/>
        <w:numPr>
          <w:ilvl w:val="0"/>
          <w:numId w:val="13"/>
        </w:numPr>
        <w:tabs>
          <w:tab w:val="left" w:pos="426"/>
          <w:tab w:val="left" w:pos="709"/>
          <w:tab w:val="left" w:pos="851"/>
        </w:tabs>
        <w:spacing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283744">
        <w:rPr>
          <w:rFonts w:ascii="Times New Roman" w:hAnsi="Times New Roman"/>
          <w:bCs/>
          <w:sz w:val="24"/>
          <w:szCs w:val="24"/>
        </w:rPr>
        <w:t>Декларираме</w:t>
      </w:r>
      <w:proofErr w:type="spellEnd"/>
      <w:r w:rsidRPr="0028374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83744">
        <w:rPr>
          <w:rFonts w:ascii="Times New Roman" w:hAnsi="Times New Roman"/>
          <w:bCs/>
          <w:sz w:val="24"/>
          <w:szCs w:val="24"/>
        </w:rPr>
        <w:t>че</w:t>
      </w:r>
      <w:proofErr w:type="spellEnd"/>
      <w:r w:rsidRPr="0028374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3744">
        <w:rPr>
          <w:rFonts w:ascii="Times New Roman" w:hAnsi="Times New Roman"/>
          <w:bCs/>
          <w:sz w:val="24"/>
          <w:szCs w:val="24"/>
        </w:rPr>
        <w:t>сме</w:t>
      </w:r>
      <w:proofErr w:type="spellEnd"/>
      <w:r w:rsidRPr="00283744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Pr="00283744">
        <w:rPr>
          <w:rFonts w:ascii="Times New Roman" w:hAnsi="Times New Roman"/>
          <w:bCs/>
          <w:sz w:val="24"/>
          <w:szCs w:val="24"/>
        </w:rPr>
        <w:t>състояние</w:t>
      </w:r>
      <w:proofErr w:type="spellEnd"/>
      <w:r w:rsidRPr="0028374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3744">
        <w:rPr>
          <w:rFonts w:ascii="Times New Roman" w:hAnsi="Times New Roman"/>
          <w:bCs/>
          <w:sz w:val="24"/>
          <w:szCs w:val="24"/>
        </w:rPr>
        <w:t>да</w:t>
      </w:r>
      <w:proofErr w:type="spellEnd"/>
      <w:r w:rsidRPr="0028374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3744">
        <w:rPr>
          <w:rFonts w:ascii="Times New Roman" w:hAnsi="Times New Roman"/>
          <w:bCs/>
          <w:sz w:val="24"/>
          <w:szCs w:val="24"/>
        </w:rPr>
        <w:t>изпълним</w:t>
      </w:r>
      <w:proofErr w:type="spellEnd"/>
      <w:r w:rsidRPr="0028374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3744">
        <w:rPr>
          <w:rFonts w:ascii="Times New Roman" w:hAnsi="Times New Roman"/>
          <w:bCs/>
          <w:sz w:val="24"/>
          <w:szCs w:val="24"/>
        </w:rPr>
        <w:t>качествено</w:t>
      </w:r>
      <w:proofErr w:type="spellEnd"/>
      <w:r w:rsidRPr="0028374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3744">
        <w:rPr>
          <w:rFonts w:ascii="Times New Roman" w:hAnsi="Times New Roman"/>
          <w:bCs/>
          <w:sz w:val="24"/>
          <w:szCs w:val="24"/>
        </w:rPr>
        <w:t>поръчката</w:t>
      </w:r>
      <w:proofErr w:type="spellEnd"/>
      <w:r w:rsidRPr="00283744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Pr="00283744">
        <w:rPr>
          <w:rFonts w:ascii="Times New Roman" w:hAnsi="Times New Roman"/>
          <w:bCs/>
          <w:sz w:val="24"/>
          <w:szCs w:val="24"/>
        </w:rPr>
        <w:t>пълно</w:t>
      </w:r>
      <w:proofErr w:type="spellEnd"/>
      <w:r w:rsidRPr="0028374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3744">
        <w:rPr>
          <w:rFonts w:ascii="Times New Roman" w:hAnsi="Times New Roman"/>
          <w:bCs/>
          <w:sz w:val="24"/>
          <w:szCs w:val="24"/>
        </w:rPr>
        <w:t>съответствие</w:t>
      </w:r>
      <w:proofErr w:type="spellEnd"/>
      <w:r w:rsidR="008420A6">
        <w:rPr>
          <w:rFonts w:ascii="Times New Roman" w:hAnsi="Times New Roman"/>
          <w:bCs/>
          <w:sz w:val="24"/>
          <w:szCs w:val="24"/>
        </w:rPr>
        <w:t xml:space="preserve"> с </w:t>
      </w:r>
      <w:r w:rsidR="00673105">
        <w:rPr>
          <w:rFonts w:ascii="Times New Roman" w:hAnsi="Times New Roman"/>
          <w:bCs/>
          <w:sz w:val="24"/>
          <w:szCs w:val="24"/>
          <w:lang w:val="bg-BG"/>
        </w:rPr>
        <w:t xml:space="preserve">поставените от Възложителя изисквания. </w:t>
      </w:r>
    </w:p>
    <w:p w:rsidR="00C81E25" w:rsidRDefault="008420A6" w:rsidP="00602DEA">
      <w:pPr>
        <w:pStyle w:val="Text1"/>
        <w:numPr>
          <w:ilvl w:val="0"/>
          <w:numId w:val="13"/>
        </w:numPr>
        <w:tabs>
          <w:tab w:val="left" w:pos="426"/>
          <w:tab w:val="left" w:pos="851"/>
        </w:tabs>
        <w:spacing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8420A6">
        <w:rPr>
          <w:rFonts w:ascii="Times New Roman" w:hAnsi="Times New Roman"/>
          <w:sz w:val="24"/>
          <w:szCs w:val="24"/>
        </w:rPr>
        <w:t>Разбираме</w:t>
      </w:r>
      <w:proofErr w:type="spellEnd"/>
      <w:r w:rsidRPr="008420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420A6">
        <w:rPr>
          <w:rFonts w:ascii="Times New Roman" w:hAnsi="Times New Roman"/>
          <w:sz w:val="24"/>
          <w:szCs w:val="24"/>
        </w:rPr>
        <w:t>приемаме</w:t>
      </w:r>
      <w:proofErr w:type="spellEnd"/>
      <w:r w:rsidRPr="008420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20A6">
        <w:rPr>
          <w:rFonts w:ascii="Times New Roman" w:hAnsi="Times New Roman"/>
          <w:sz w:val="24"/>
          <w:szCs w:val="24"/>
        </w:rPr>
        <w:t>че</w:t>
      </w:r>
      <w:proofErr w:type="spellEnd"/>
      <w:r w:rsidRPr="00842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A6">
        <w:rPr>
          <w:rFonts w:ascii="Times New Roman" w:hAnsi="Times New Roman"/>
          <w:sz w:val="24"/>
          <w:szCs w:val="24"/>
        </w:rPr>
        <w:t>всяка</w:t>
      </w:r>
      <w:proofErr w:type="spellEnd"/>
      <w:r w:rsidRPr="00842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A6">
        <w:rPr>
          <w:rFonts w:ascii="Times New Roman" w:hAnsi="Times New Roman"/>
          <w:sz w:val="24"/>
          <w:szCs w:val="24"/>
        </w:rPr>
        <w:t>представена</w:t>
      </w:r>
      <w:proofErr w:type="spellEnd"/>
      <w:r w:rsidRPr="00842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A6">
        <w:rPr>
          <w:rFonts w:ascii="Times New Roman" w:hAnsi="Times New Roman"/>
          <w:sz w:val="24"/>
          <w:szCs w:val="24"/>
        </w:rPr>
        <w:t>от</w:t>
      </w:r>
      <w:proofErr w:type="spellEnd"/>
      <w:r w:rsidRPr="00842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A6">
        <w:rPr>
          <w:rFonts w:ascii="Times New Roman" w:hAnsi="Times New Roman"/>
          <w:sz w:val="24"/>
          <w:szCs w:val="24"/>
        </w:rPr>
        <w:t>нас</w:t>
      </w:r>
      <w:proofErr w:type="spellEnd"/>
      <w:r w:rsidRPr="00842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A6">
        <w:rPr>
          <w:rFonts w:ascii="Times New Roman" w:hAnsi="Times New Roman"/>
          <w:sz w:val="24"/>
          <w:szCs w:val="24"/>
        </w:rPr>
        <w:t>неточна</w:t>
      </w:r>
      <w:proofErr w:type="spellEnd"/>
      <w:r w:rsidRPr="00842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A6">
        <w:rPr>
          <w:rFonts w:ascii="Times New Roman" w:hAnsi="Times New Roman"/>
          <w:sz w:val="24"/>
          <w:szCs w:val="24"/>
        </w:rPr>
        <w:t>или</w:t>
      </w:r>
      <w:proofErr w:type="spellEnd"/>
      <w:r w:rsidRPr="00842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A6">
        <w:rPr>
          <w:rFonts w:ascii="Times New Roman" w:hAnsi="Times New Roman"/>
          <w:sz w:val="24"/>
          <w:szCs w:val="24"/>
        </w:rPr>
        <w:t>непълна</w:t>
      </w:r>
      <w:proofErr w:type="spellEnd"/>
      <w:r w:rsidRPr="00842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A6">
        <w:rPr>
          <w:rFonts w:ascii="Times New Roman" w:hAnsi="Times New Roman"/>
          <w:sz w:val="24"/>
          <w:szCs w:val="24"/>
        </w:rPr>
        <w:t>информация</w:t>
      </w:r>
      <w:proofErr w:type="spellEnd"/>
      <w:r w:rsidRPr="008420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20A6">
        <w:rPr>
          <w:rFonts w:ascii="Times New Roman" w:hAnsi="Times New Roman"/>
          <w:sz w:val="24"/>
          <w:szCs w:val="24"/>
        </w:rPr>
        <w:t>може</w:t>
      </w:r>
      <w:proofErr w:type="spellEnd"/>
      <w:r w:rsidRPr="00842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A6">
        <w:rPr>
          <w:rFonts w:ascii="Times New Roman" w:hAnsi="Times New Roman"/>
          <w:sz w:val="24"/>
          <w:szCs w:val="24"/>
        </w:rPr>
        <w:t>да</w:t>
      </w:r>
      <w:proofErr w:type="spellEnd"/>
      <w:r w:rsidRPr="00842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A6">
        <w:rPr>
          <w:rFonts w:ascii="Times New Roman" w:hAnsi="Times New Roman"/>
          <w:sz w:val="24"/>
          <w:szCs w:val="24"/>
        </w:rPr>
        <w:t>доведе</w:t>
      </w:r>
      <w:proofErr w:type="spellEnd"/>
      <w:r w:rsidRPr="00842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A6">
        <w:rPr>
          <w:rFonts w:ascii="Times New Roman" w:hAnsi="Times New Roman"/>
          <w:sz w:val="24"/>
          <w:szCs w:val="24"/>
        </w:rPr>
        <w:t>до</w:t>
      </w:r>
      <w:proofErr w:type="spellEnd"/>
      <w:r w:rsidRPr="00842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A6">
        <w:rPr>
          <w:rFonts w:ascii="Times New Roman" w:hAnsi="Times New Roman"/>
          <w:sz w:val="24"/>
          <w:szCs w:val="24"/>
        </w:rPr>
        <w:t>нашето</w:t>
      </w:r>
      <w:proofErr w:type="spellEnd"/>
      <w:r w:rsidRPr="00842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A6">
        <w:rPr>
          <w:rFonts w:ascii="Times New Roman" w:hAnsi="Times New Roman"/>
          <w:sz w:val="24"/>
          <w:szCs w:val="24"/>
        </w:rPr>
        <w:t>отстраняване</w:t>
      </w:r>
      <w:proofErr w:type="spellEnd"/>
      <w:r w:rsidRPr="00842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A6">
        <w:rPr>
          <w:rFonts w:ascii="Times New Roman" w:hAnsi="Times New Roman"/>
          <w:sz w:val="24"/>
          <w:szCs w:val="24"/>
        </w:rPr>
        <w:t>от</w:t>
      </w:r>
      <w:proofErr w:type="spellEnd"/>
      <w:r w:rsidRPr="00842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A6">
        <w:rPr>
          <w:rFonts w:ascii="Times New Roman" w:hAnsi="Times New Roman"/>
          <w:sz w:val="24"/>
          <w:szCs w:val="24"/>
        </w:rPr>
        <w:t>участие</w:t>
      </w:r>
      <w:proofErr w:type="spellEnd"/>
      <w:r w:rsidRPr="008420A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420A6">
        <w:rPr>
          <w:rFonts w:ascii="Times New Roman" w:hAnsi="Times New Roman"/>
          <w:sz w:val="24"/>
          <w:szCs w:val="24"/>
        </w:rPr>
        <w:t>настоящата</w:t>
      </w:r>
      <w:proofErr w:type="spellEnd"/>
      <w:r w:rsidRPr="00842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A6">
        <w:rPr>
          <w:rFonts w:ascii="Times New Roman" w:hAnsi="Times New Roman"/>
          <w:sz w:val="24"/>
          <w:szCs w:val="24"/>
        </w:rPr>
        <w:t>процедура</w:t>
      </w:r>
      <w:proofErr w:type="spellEnd"/>
      <w:r w:rsidRPr="008420A6">
        <w:rPr>
          <w:rFonts w:ascii="Times New Roman" w:hAnsi="Times New Roman"/>
          <w:sz w:val="24"/>
          <w:szCs w:val="24"/>
        </w:rPr>
        <w:t xml:space="preserve">. </w:t>
      </w:r>
    </w:p>
    <w:p w:rsidR="008420A6" w:rsidRPr="00C81E25" w:rsidRDefault="008420A6" w:rsidP="00602DEA">
      <w:pPr>
        <w:pStyle w:val="Text1"/>
        <w:numPr>
          <w:ilvl w:val="0"/>
          <w:numId w:val="13"/>
        </w:numPr>
        <w:tabs>
          <w:tab w:val="left" w:pos="426"/>
          <w:tab w:val="left" w:pos="851"/>
        </w:tabs>
        <w:spacing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C81E25">
        <w:rPr>
          <w:rFonts w:ascii="Times New Roman" w:hAnsi="Times New Roman"/>
          <w:sz w:val="24"/>
          <w:szCs w:val="24"/>
        </w:rPr>
        <w:t>Ако</w:t>
      </w:r>
      <w:proofErr w:type="spellEnd"/>
      <w:r w:rsidRPr="00C81E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E25">
        <w:rPr>
          <w:rFonts w:ascii="Times New Roman" w:hAnsi="Times New Roman"/>
          <w:sz w:val="24"/>
          <w:szCs w:val="24"/>
        </w:rPr>
        <w:t>бъдем</w:t>
      </w:r>
      <w:proofErr w:type="spellEnd"/>
      <w:r w:rsidRPr="00C81E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E25">
        <w:rPr>
          <w:rFonts w:ascii="Times New Roman" w:hAnsi="Times New Roman"/>
          <w:sz w:val="24"/>
          <w:szCs w:val="24"/>
        </w:rPr>
        <w:t>избрани</w:t>
      </w:r>
      <w:proofErr w:type="spellEnd"/>
      <w:r w:rsidRPr="00C81E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E25">
        <w:rPr>
          <w:rFonts w:ascii="Times New Roman" w:hAnsi="Times New Roman"/>
          <w:sz w:val="24"/>
          <w:szCs w:val="24"/>
        </w:rPr>
        <w:t>за</w:t>
      </w:r>
      <w:proofErr w:type="spellEnd"/>
      <w:r w:rsidRPr="00C81E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E25">
        <w:rPr>
          <w:rFonts w:ascii="Times New Roman" w:hAnsi="Times New Roman"/>
          <w:sz w:val="24"/>
          <w:szCs w:val="24"/>
        </w:rPr>
        <w:t>Изпълнител</w:t>
      </w:r>
      <w:proofErr w:type="spellEnd"/>
      <w:r w:rsidRPr="00C81E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1E25">
        <w:rPr>
          <w:rFonts w:ascii="Times New Roman" w:hAnsi="Times New Roman"/>
          <w:sz w:val="24"/>
          <w:szCs w:val="24"/>
        </w:rPr>
        <w:t>ние</w:t>
      </w:r>
      <w:proofErr w:type="spellEnd"/>
      <w:r w:rsidRPr="00C81E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E25">
        <w:rPr>
          <w:rFonts w:ascii="Times New Roman" w:hAnsi="Times New Roman"/>
          <w:sz w:val="24"/>
          <w:szCs w:val="24"/>
        </w:rPr>
        <w:t>ще</w:t>
      </w:r>
      <w:proofErr w:type="spellEnd"/>
      <w:r w:rsidRPr="00C81E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E25">
        <w:rPr>
          <w:rFonts w:ascii="Times New Roman" w:hAnsi="Times New Roman"/>
          <w:sz w:val="24"/>
          <w:szCs w:val="24"/>
        </w:rPr>
        <w:t>уведомим</w:t>
      </w:r>
      <w:proofErr w:type="spellEnd"/>
      <w:r w:rsidRPr="00C81E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E25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Pr="00C81E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E25">
        <w:rPr>
          <w:rFonts w:ascii="Times New Roman" w:hAnsi="Times New Roman"/>
          <w:sz w:val="24"/>
          <w:szCs w:val="24"/>
        </w:rPr>
        <w:t>незабавно</w:t>
      </w:r>
      <w:proofErr w:type="spellEnd"/>
      <w:r w:rsidRPr="00C81E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1E25">
        <w:rPr>
          <w:rFonts w:ascii="Times New Roman" w:hAnsi="Times New Roman"/>
          <w:sz w:val="24"/>
          <w:szCs w:val="24"/>
        </w:rPr>
        <w:t>ако</w:t>
      </w:r>
      <w:proofErr w:type="spellEnd"/>
      <w:r w:rsidRPr="00C81E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E25">
        <w:rPr>
          <w:rFonts w:ascii="Times New Roman" w:hAnsi="Times New Roman"/>
          <w:sz w:val="24"/>
          <w:szCs w:val="24"/>
        </w:rPr>
        <w:t>настъпи</w:t>
      </w:r>
      <w:proofErr w:type="spellEnd"/>
      <w:r w:rsidRPr="00C81E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E25">
        <w:rPr>
          <w:rFonts w:ascii="Times New Roman" w:hAnsi="Times New Roman"/>
          <w:sz w:val="24"/>
          <w:szCs w:val="24"/>
        </w:rPr>
        <w:t>някаква</w:t>
      </w:r>
      <w:proofErr w:type="spellEnd"/>
      <w:r w:rsidRPr="00C81E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E25">
        <w:rPr>
          <w:rFonts w:ascii="Times New Roman" w:hAnsi="Times New Roman"/>
          <w:sz w:val="24"/>
          <w:szCs w:val="24"/>
        </w:rPr>
        <w:t>промяна</w:t>
      </w:r>
      <w:proofErr w:type="spellEnd"/>
      <w:r w:rsidRPr="00C81E2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81E25">
        <w:rPr>
          <w:rFonts w:ascii="Times New Roman" w:hAnsi="Times New Roman"/>
          <w:sz w:val="24"/>
          <w:szCs w:val="24"/>
        </w:rPr>
        <w:t>обстоятелствата</w:t>
      </w:r>
      <w:proofErr w:type="spellEnd"/>
      <w:r w:rsidRPr="00C81E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1E25">
        <w:rPr>
          <w:rFonts w:ascii="Times New Roman" w:hAnsi="Times New Roman"/>
          <w:sz w:val="24"/>
          <w:szCs w:val="24"/>
        </w:rPr>
        <w:t>свързани</w:t>
      </w:r>
      <w:proofErr w:type="spellEnd"/>
      <w:r w:rsidRPr="00C81E25">
        <w:rPr>
          <w:rFonts w:ascii="Times New Roman" w:hAnsi="Times New Roman"/>
          <w:sz w:val="24"/>
          <w:szCs w:val="24"/>
        </w:rPr>
        <w:t xml:space="preserve"> с изпълнението </w:t>
      </w:r>
      <w:proofErr w:type="spellStart"/>
      <w:r w:rsidRPr="00C81E25">
        <w:rPr>
          <w:rFonts w:ascii="Times New Roman" w:hAnsi="Times New Roman"/>
          <w:sz w:val="24"/>
          <w:szCs w:val="24"/>
        </w:rPr>
        <w:t>на</w:t>
      </w:r>
      <w:proofErr w:type="spellEnd"/>
      <w:r w:rsidRPr="00C81E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E25">
        <w:rPr>
          <w:rFonts w:ascii="Times New Roman" w:hAnsi="Times New Roman"/>
          <w:sz w:val="24"/>
          <w:szCs w:val="24"/>
        </w:rPr>
        <w:t>доставките</w:t>
      </w:r>
      <w:proofErr w:type="spellEnd"/>
      <w:r w:rsidRPr="00C81E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1E25">
        <w:rPr>
          <w:rFonts w:ascii="Times New Roman" w:hAnsi="Times New Roman"/>
          <w:sz w:val="24"/>
          <w:szCs w:val="24"/>
        </w:rPr>
        <w:t>на</w:t>
      </w:r>
      <w:proofErr w:type="spellEnd"/>
      <w:r w:rsidRPr="00C81E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E25">
        <w:rPr>
          <w:rFonts w:ascii="Times New Roman" w:hAnsi="Times New Roman"/>
          <w:sz w:val="24"/>
          <w:szCs w:val="24"/>
        </w:rPr>
        <w:t>всеки</w:t>
      </w:r>
      <w:proofErr w:type="spellEnd"/>
      <w:r w:rsidRPr="00C81E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E25">
        <w:rPr>
          <w:rFonts w:ascii="Times New Roman" w:hAnsi="Times New Roman"/>
          <w:sz w:val="24"/>
          <w:szCs w:val="24"/>
        </w:rPr>
        <w:t>етап</w:t>
      </w:r>
      <w:proofErr w:type="spellEnd"/>
      <w:r w:rsidRPr="00C81E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E25">
        <w:rPr>
          <w:rFonts w:ascii="Times New Roman" w:hAnsi="Times New Roman"/>
          <w:sz w:val="24"/>
          <w:szCs w:val="24"/>
        </w:rPr>
        <w:t>от</w:t>
      </w:r>
      <w:proofErr w:type="spellEnd"/>
      <w:r w:rsidRPr="00C81E25">
        <w:rPr>
          <w:rFonts w:ascii="Times New Roman" w:hAnsi="Times New Roman"/>
          <w:sz w:val="24"/>
          <w:szCs w:val="24"/>
        </w:rPr>
        <w:t xml:space="preserve"> изпълнението </w:t>
      </w:r>
      <w:proofErr w:type="spellStart"/>
      <w:r w:rsidRPr="00C81E25">
        <w:rPr>
          <w:rFonts w:ascii="Times New Roman" w:hAnsi="Times New Roman"/>
          <w:sz w:val="24"/>
          <w:szCs w:val="24"/>
        </w:rPr>
        <w:t>на</w:t>
      </w:r>
      <w:proofErr w:type="spellEnd"/>
      <w:r w:rsidRPr="00C81E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E25">
        <w:rPr>
          <w:rFonts w:ascii="Times New Roman" w:hAnsi="Times New Roman"/>
          <w:sz w:val="24"/>
          <w:szCs w:val="24"/>
        </w:rPr>
        <w:t>договора</w:t>
      </w:r>
      <w:proofErr w:type="spellEnd"/>
      <w:r w:rsidRPr="00C81E25">
        <w:rPr>
          <w:rFonts w:ascii="Times New Roman" w:hAnsi="Times New Roman"/>
          <w:sz w:val="24"/>
          <w:szCs w:val="24"/>
        </w:rPr>
        <w:t xml:space="preserve">. </w:t>
      </w:r>
    </w:p>
    <w:p w:rsidR="008420A6" w:rsidRPr="00283744" w:rsidRDefault="008420A6" w:rsidP="00602DEA">
      <w:pPr>
        <w:pStyle w:val="Text1"/>
        <w:tabs>
          <w:tab w:val="left" w:pos="426"/>
          <w:tab w:val="left" w:pos="851"/>
          <w:tab w:val="left" w:pos="1134"/>
        </w:tabs>
        <w:spacing w:after="0"/>
        <w:ind w:left="0"/>
        <w:rPr>
          <w:rFonts w:ascii="Times New Roman" w:hAnsi="Times New Roman"/>
          <w:sz w:val="24"/>
          <w:szCs w:val="24"/>
          <w:lang w:val="bg-BG"/>
        </w:rPr>
      </w:pPr>
    </w:p>
    <w:p w:rsidR="00247DB5" w:rsidRPr="002636BA" w:rsidRDefault="00247DB5" w:rsidP="00602DEA">
      <w:pPr>
        <w:tabs>
          <w:tab w:val="left" w:pos="426"/>
        </w:tabs>
        <w:spacing w:after="0" w:line="240" w:lineRule="auto"/>
        <w:ind w:right="537"/>
        <w:jc w:val="both"/>
        <w:rPr>
          <w:rFonts w:ascii="Times New Roman" w:hAnsi="Times New Roman"/>
          <w:i/>
        </w:rPr>
      </w:pPr>
    </w:p>
    <w:p w:rsidR="00247DB5" w:rsidRPr="00283744" w:rsidRDefault="00247DB5" w:rsidP="00602DEA">
      <w:pPr>
        <w:tabs>
          <w:tab w:val="left" w:pos="426"/>
        </w:tabs>
        <w:spacing w:after="0" w:line="240" w:lineRule="auto"/>
        <w:ind w:right="537"/>
        <w:jc w:val="both"/>
        <w:rPr>
          <w:rFonts w:ascii="Times New Roman" w:hAnsi="Times New Roman"/>
          <w:b/>
          <w:bCs/>
          <w:sz w:val="24"/>
          <w:szCs w:val="24"/>
        </w:rPr>
      </w:pPr>
      <w:r w:rsidRPr="00283744">
        <w:rPr>
          <w:rFonts w:ascii="Times New Roman" w:hAnsi="Times New Roman"/>
          <w:b/>
          <w:bCs/>
          <w:sz w:val="24"/>
          <w:szCs w:val="24"/>
        </w:rPr>
        <w:t xml:space="preserve">Техническото ни предложение, съдържа: </w:t>
      </w:r>
    </w:p>
    <w:p w:rsidR="00283744" w:rsidRPr="00283744" w:rsidRDefault="00283744" w:rsidP="00602DEA">
      <w:pPr>
        <w:tabs>
          <w:tab w:val="left" w:pos="426"/>
        </w:tabs>
        <w:spacing w:after="0" w:line="240" w:lineRule="auto"/>
        <w:ind w:right="53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</w:t>
      </w:r>
      <w:r w:rsidR="00247DB5" w:rsidRPr="00283744">
        <w:rPr>
          <w:rFonts w:ascii="Times New Roman" w:hAnsi="Times New Roman"/>
          <w:bCs/>
          <w:sz w:val="24"/>
          <w:szCs w:val="24"/>
        </w:rPr>
        <w:t xml:space="preserve"> </w:t>
      </w:r>
      <w:r w:rsidRPr="00283744">
        <w:rPr>
          <w:rFonts w:ascii="Times New Roman" w:hAnsi="Times New Roman"/>
          <w:bCs/>
          <w:sz w:val="24"/>
          <w:szCs w:val="24"/>
        </w:rPr>
        <w:t xml:space="preserve">заверено копие на </w:t>
      </w:r>
      <w:r w:rsidRPr="00283744">
        <w:rPr>
          <w:rFonts w:ascii="Times New Roman" w:hAnsi="Times New Roman"/>
          <w:bCs/>
          <w:i/>
          <w:sz w:val="24"/>
          <w:szCs w:val="24"/>
        </w:rPr>
        <w:t>оторизация/</w:t>
      </w:r>
      <w:r w:rsidRPr="00283744">
        <w:rPr>
          <w:rFonts w:ascii="Times New Roman" w:hAnsi="Times New Roman"/>
          <w:i/>
          <w:sz w:val="24"/>
          <w:szCs w:val="24"/>
        </w:rPr>
        <w:t>договор за дистрибуция/друг подходящ документ</w:t>
      </w:r>
      <w:r w:rsidRPr="00283744">
        <w:rPr>
          <w:rFonts w:ascii="Times New Roman" w:hAnsi="Times New Roman"/>
          <w:bCs/>
          <w:i/>
          <w:sz w:val="24"/>
          <w:szCs w:val="24"/>
        </w:rPr>
        <w:t>;</w:t>
      </w:r>
    </w:p>
    <w:p w:rsidR="00247DB5" w:rsidRPr="00283744" w:rsidRDefault="00283744" w:rsidP="00602DEA">
      <w:pPr>
        <w:tabs>
          <w:tab w:val="left" w:pos="426"/>
        </w:tabs>
        <w:spacing w:after="0" w:line="240" w:lineRule="auto"/>
        <w:ind w:right="53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2.</w:t>
      </w:r>
      <w:r w:rsidR="00247DB5" w:rsidRPr="0028374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47DB5" w:rsidRPr="00283744">
        <w:rPr>
          <w:rFonts w:ascii="Times New Roman" w:hAnsi="Times New Roman"/>
          <w:bCs/>
          <w:sz w:val="24"/>
          <w:szCs w:val="24"/>
        </w:rPr>
        <w:t>заверено копие на</w:t>
      </w:r>
      <w:r w:rsidR="00247DB5" w:rsidRPr="00283744">
        <w:rPr>
          <w:rFonts w:ascii="Times New Roman" w:hAnsi="Times New Roman"/>
          <w:bCs/>
          <w:i/>
          <w:sz w:val="24"/>
          <w:szCs w:val="24"/>
        </w:rPr>
        <w:t xml:space="preserve"> декларация за съответствие</w:t>
      </w:r>
      <w:r w:rsidR="00247DB5" w:rsidRPr="00283744">
        <w:rPr>
          <w:rFonts w:ascii="Times New Roman" w:hAnsi="Times New Roman"/>
          <w:bCs/>
          <w:sz w:val="24"/>
          <w:szCs w:val="24"/>
        </w:rPr>
        <w:t xml:space="preserve"> </w:t>
      </w:r>
      <w:r w:rsidRPr="00283744">
        <w:rPr>
          <w:rFonts w:ascii="Times New Roman" w:hAnsi="Times New Roman"/>
          <w:i/>
          <w:sz w:val="24"/>
          <w:szCs w:val="24"/>
        </w:rPr>
        <w:t>с нанесена „СЕ“ маркировка</w:t>
      </w:r>
      <w:r w:rsidRPr="00283744">
        <w:rPr>
          <w:rFonts w:ascii="Times New Roman" w:hAnsi="Times New Roman"/>
          <w:bCs/>
          <w:sz w:val="24"/>
          <w:szCs w:val="24"/>
        </w:rPr>
        <w:t xml:space="preserve"> </w:t>
      </w:r>
      <w:r w:rsidR="00247DB5" w:rsidRPr="00283744">
        <w:rPr>
          <w:rFonts w:ascii="Times New Roman" w:hAnsi="Times New Roman"/>
          <w:bCs/>
          <w:sz w:val="24"/>
          <w:szCs w:val="24"/>
        </w:rPr>
        <w:t>на предлаганите мед.</w:t>
      </w:r>
      <w:r w:rsidR="00583E74" w:rsidRPr="00283744">
        <w:rPr>
          <w:rFonts w:ascii="Times New Roman" w:hAnsi="Times New Roman"/>
          <w:bCs/>
          <w:sz w:val="24"/>
          <w:szCs w:val="24"/>
        </w:rPr>
        <w:t xml:space="preserve"> </w:t>
      </w:r>
      <w:r w:rsidRPr="00283744">
        <w:rPr>
          <w:rFonts w:ascii="Times New Roman" w:hAnsi="Times New Roman"/>
          <w:bCs/>
          <w:sz w:val="24"/>
          <w:szCs w:val="24"/>
        </w:rPr>
        <w:t>и</w:t>
      </w:r>
      <w:r w:rsidR="00247DB5" w:rsidRPr="00283744">
        <w:rPr>
          <w:rFonts w:ascii="Times New Roman" w:hAnsi="Times New Roman"/>
          <w:bCs/>
          <w:sz w:val="24"/>
          <w:szCs w:val="24"/>
        </w:rPr>
        <w:t>зделия</w:t>
      </w:r>
      <w:r w:rsidRPr="00283744">
        <w:rPr>
          <w:rFonts w:ascii="Times New Roman" w:hAnsi="Times New Roman"/>
          <w:bCs/>
          <w:sz w:val="24"/>
          <w:szCs w:val="24"/>
        </w:rPr>
        <w:t>/</w:t>
      </w:r>
      <w:r w:rsidRPr="00283744">
        <w:rPr>
          <w:rFonts w:ascii="Times New Roman" w:hAnsi="Times New Roman"/>
          <w:sz w:val="24"/>
          <w:szCs w:val="24"/>
        </w:rPr>
        <w:t>заверено копие на</w:t>
      </w:r>
      <w:r w:rsidRPr="00283744">
        <w:rPr>
          <w:rFonts w:ascii="Times New Roman" w:hAnsi="Times New Roman"/>
          <w:i/>
          <w:sz w:val="24"/>
          <w:szCs w:val="24"/>
        </w:rPr>
        <w:t xml:space="preserve"> валиден сертификат за „СЕ“ маркировка</w:t>
      </w:r>
      <w:r w:rsidRPr="00283744">
        <w:rPr>
          <w:rFonts w:ascii="Times New Roman" w:hAnsi="Times New Roman"/>
          <w:sz w:val="24"/>
          <w:szCs w:val="24"/>
        </w:rPr>
        <w:t xml:space="preserve">, </w:t>
      </w:r>
      <w:r w:rsidRPr="00283744">
        <w:rPr>
          <w:rFonts w:ascii="Times New Roman" w:hAnsi="Times New Roman"/>
          <w:i/>
          <w:sz w:val="24"/>
          <w:szCs w:val="24"/>
        </w:rPr>
        <w:t xml:space="preserve">издаден от </w:t>
      </w:r>
      <w:proofErr w:type="spellStart"/>
      <w:r w:rsidRPr="00283744">
        <w:rPr>
          <w:rFonts w:ascii="Times New Roman" w:hAnsi="Times New Roman"/>
          <w:i/>
          <w:sz w:val="24"/>
          <w:szCs w:val="24"/>
        </w:rPr>
        <w:t>нотифициран</w:t>
      </w:r>
      <w:proofErr w:type="spellEnd"/>
      <w:r w:rsidRPr="00283744">
        <w:rPr>
          <w:rFonts w:ascii="Times New Roman" w:hAnsi="Times New Roman"/>
          <w:i/>
          <w:sz w:val="24"/>
          <w:szCs w:val="24"/>
        </w:rPr>
        <w:t xml:space="preserve"> орган</w:t>
      </w:r>
      <w:r w:rsidR="00247DB5" w:rsidRPr="00283744">
        <w:rPr>
          <w:rFonts w:ascii="Times New Roman" w:hAnsi="Times New Roman"/>
          <w:bCs/>
          <w:sz w:val="24"/>
          <w:szCs w:val="24"/>
        </w:rPr>
        <w:t>;</w:t>
      </w:r>
    </w:p>
    <w:p w:rsidR="00247DB5" w:rsidRPr="00283744" w:rsidRDefault="00283744" w:rsidP="00602DEA">
      <w:pPr>
        <w:tabs>
          <w:tab w:val="left" w:pos="426"/>
        </w:tabs>
        <w:spacing w:after="0" w:line="240" w:lineRule="auto"/>
        <w:ind w:right="53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3</w:t>
      </w:r>
      <w:r w:rsidRPr="00B242F6">
        <w:rPr>
          <w:rFonts w:ascii="Times New Roman" w:hAnsi="Times New Roman"/>
          <w:bCs/>
          <w:i/>
          <w:sz w:val="24"/>
          <w:szCs w:val="24"/>
        </w:rPr>
        <w:t>.</w:t>
      </w:r>
      <w:r w:rsidR="00247DB5" w:rsidRPr="00B242F6">
        <w:rPr>
          <w:rFonts w:ascii="Times New Roman" w:hAnsi="Times New Roman"/>
          <w:bCs/>
          <w:i/>
          <w:sz w:val="24"/>
          <w:szCs w:val="24"/>
        </w:rPr>
        <w:t xml:space="preserve"> каталози</w:t>
      </w:r>
      <w:r w:rsidRPr="00B242F6">
        <w:rPr>
          <w:rFonts w:ascii="Times New Roman" w:hAnsi="Times New Roman"/>
          <w:bCs/>
          <w:i/>
          <w:sz w:val="24"/>
          <w:szCs w:val="24"/>
        </w:rPr>
        <w:t>/брошури</w:t>
      </w:r>
      <w:r w:rsidR="00247DB5" w:rsidRPr="00283744">
        <w:rPr>
          <w:rFonts w:ascii="Times New Roman" w:hAnsi="Times New Roman"/>
          <w:bCs/>
          <w:sz w:val="24"/>
          <w:szCs w:val="24"/>
        </w:rPr>
        <w:t xml:space="preserve"> (с отбелязани по подходящ начин страница и кат</w:t>
      </w:r>
      <w:r w:rsidR="00583E74" w:rsidRPr="00283744">
        <w:rPr>
          <w:rFonts w:ascii="Times New Roman" w:hAnsi="Times New Roman"/>
          <w:bCs/>
          <w:sz w:val="24"/>
          <w:szCs w:val="24"/>
        </w:rPr>
        <w:t xml:space="preserve">. </w:t>
      </w:r>
      <w:r w:rsidR="00247DB5" w:rsidRPr="00283744">
        <w:rPr>
          <w:rFonts w:ascii="Times New Roman" w:hAnsi="Times New Roman"/>
          <w:bCs/>
          <w:sz w:val="24"/>
          <w:szCs w:val="24"/>
        </w:rPr>
        <w:t>№ на предлаганите мед. изделия);</w:t>
      </w:r>
    </w:p>
    <w:p w:rsidR="00247DB5" w:rsidRPr="00283744" w:rsidRDefault="00283744" w:rsidP="00602DEA">
      <w:pPr>
        <w:tabs>
          <w:tab w:val="left" w:pos="426"/>
        </w:tabs>
        <w:spacing w:after="0" w:line="240" w:lineRule="auto"/>
        <w:ind w:right="679"/>
        <w:jc w:val="both"/>
        <w:rPr>
          <w:rFonts w:ascii="Times New Roman" w:hAnsi="Times New Roman"/>
          <w:bCs/>
          <w:i/>
          <w:sz w:val="24"/>
          <w:szCs w:val="24"/>
        </w:rPr>
      </w:pPr>
      <w:r w:rsidRPr="00691C2D">
        <w:rPr>
          <w:rFonts w:ascii="Times New Roman" w:hAnsi="Times New Roman"/>
          <w:bCs/>
          <w:i/>
          <w:sz w:val="24"/>
          <w:szCs w:val="24"/>
        </w:rPr>
        <w:t>4.</w:t>
      </w:r>
      <w:r w:rsidR="00247DB5" w:rsidRPr="00283744">
        <w:rPr>
          <w:rFonts w:ascii="Times New Roman" w:hAnsi="Times New Roman"/>
          <w:bCs/>
          <w:sz w:val="24"/>
          <w:szCs w:val="24"/>
        </w:rPr>
        <w:t xml:space="preserve"> друга информация и/или документи, </w:t>
      </w:r>
      <w:r w:rsidR="00EF7A2B">
        <w:rPr>
          <w:rFonts w:ascii="Times New Roman" w:hAnsi="Times New Roman"/>
          <w:bCs/>
          <w:sz w:val="24"/>
          <w:szCs w:val="24"/>
        </w:rPr>
        <w:t>по преценка на участника</w:t>
      </w:r>
      <w:r w:rsidR="00247DB5" w:rsidRPr="00283744">
        <w:rPr>
          <w:rFonts w:ascii="Times New Roman" w:hAnsi="Times New Roman"/>
          <w:bCs/>
          <w:sz w:val="24"/>
          <w:szCs w:val="24"/>
        </w:rPr>
        <w:t xml:space="preserve"> - </w:t>
      </w:r>
      <w:r w:rsidR="00247DB5" w:rsidRPr="00283744">
        <w:rPr>
          <w:rFonts w:ascii="Times New Roman" w:hAnsi="Times New Roman"/>
          <w:bCs/>
          <w:i/>
          <w:sz w:val="24"/>
          <w:szCs w:val="24"/>
        </w:rPr>
        <w:t>посочват се конкретните други документи и информация които се прилагат</w:t>
      </w:r>
      <w:r w:rsidR="00247DB5" w:rsidRPr="00283744">
        <w:rPr>
          <w:rFonts w:ascii="Times New Roman" w:hAnsi="Times New Roman"/>
          <w:bCs/>
          <w:sz w:val="24"/>
          <w:szCs w:val="24"/>
        </w:rPr>
        <w:t xml:space="preserve">, </w:t>
      </w:r>
      <w:r w:rsidR="00247DB5" w:rsidRPr="00283744">
        <w:rPr>
          <w:rFonts w:ascii="Times New Roman" w:hAnsi="Times New Roman"/>
          <w:bCs/>
          <w:i/>
          <w:sz w:val="24"/>
          <w:szCs w:val="24"/>
        </w:rPr>
        <w:t>при положение, че има такива.</w:t>
      </w:r>
    </w:p>
    <w:p w:rsidR="00247DB5" w:rsidRPr="002636BA" w:rsidRDefault="00247DB5" w:rsidP="00602DEA">
      <w:pPr>
        <w:tabs>
          <w:tab w:val="left" w:pos="-270"/>
          <w:tab w:val="left" w:pos="426"/>
        </w:tabs>
        <w:spacing w:after="0" w:line="240" w:lineRule="auto"/>
        <w:ind w:right="22"/>
        <w:jc w:val="both"/>
        <w:rPr>
          <w:rFonts w:ascii="Times New Roman" w:hAnsi="Times New Roman"/>
        </w:rPr>
      </w:pPr>
    </w:p>
    <w:p w:rsidR="00247DB5" w:rsidRPr="002636BA" w:rsidRDefault="00247DB5" w:rsidP="00602DEA">
      <w:pPr>
        <w:tabs>
          <w:tab w:val="left" w:pos="-270"/>
          <w:tab w:val="left" w:pos="426"/>
        </w:tabs>
        <w:spacing w:after="0" w:line="240" w:lineRule="auto"/>
        <w:ind w:right="22"/>
        <w:jc w:val="both"/>
        <w:rPr>
          <w:rFonts w:ascii="Times New Roman" w:hAnsi="Times New Roman"/>
        </w:rPr>
      </w:pPr>
    </w:p>
    <w:p w:rsidR="00352482" w:rsidRPr="002636BA" w:rsidRDefault="00EF7973" w:rsidP="00602DEA">
      <w:pPr>
        <w:tabs>
          <w:tab w:val="left" w:pos="426"/>
        </w:tabs>
        <w:spacing w:after="0" w:line="240" w:lineRule="auto"/>
        <w:ind w:right="679"/>
        <w:jc w:val="both"/>
        <w:rPr>
          <w:rFonts w:ascii="Times New Roman" w:hAnsi="Times New Roman"/>
          <w:b/>
        </w:rPr>
      </w:pPr>
      <w:r w:rsidRPr="002636BA">
        <w:rPr>
          <w:rFonts w:ascii="Times New Roman" w:hAnsi="Times New Roman"/>
          <w:b/>
        </w:rPr>
        <w:t>Всички представени документи представляват неразделна част от техническото ни предложение.</w:t>
      </w:r>
    </w:p>
    <w:p w:rsidR="00424354" w:rsidRPr="002636BA" w:rsidRDefault="00424354" w:rsidP="00602DEA">
      <w:pPr>
        <w:tabs>
          <w:tab w:val="left" w:pos="426"/>
        </w:tabs>
        <w:jc w:val="both"/>
        <w:rPr>
          <w:rFonts w:ascii="Times New Roman" w:hAnsi="Times New Roman"/>
          <w:b/>
        </w:rPr>
      </w:pPr>
    </w:p>
    <w:p w:rsidR="00EF7973" w:rsidRPr="002636BA" w:rsidRDefault="00BB0ED0" w:rsidP="00602DEA">
      <w:pPr>
        <w:tabs>
          <w:tab w:val="left" w:pos="426"/>
        </w:tabs>
        <w:jc w:val="both"/>
        <w:rPr>
          <w:rFonts w:ascii="Times New Roman" w:hAnsi="Times New Roman"/>
          <w:b/>
          <w:i/>
        </w:rPr>
      </w:pPr>
      <w:r w:rsidRPr="002636BA">
        <w:rPr>
          <w:rFonts w:ascii="Times New Roman" w:hAnsi="Times New Roman"/>
          <w:b/>
        </w:rPr>
        <w:t>Дата…………………..</w:t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  <w:t>Подпис: …………………………</w:t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  <w:t xml:space="preserve">                                                                         </w:t>
      </w:r>
      <w:r w:rsidR="00352482" w:rsidRPr="002636BA">
        <w:rPr>
          <w:rFonts w:ascii="Times New Roman" w:hAnsi="Times New Roman"/>
          <w:b/>
          <w:i/>
        </w:rPr>
        <w:t xml:space="preserve">       </w:t>
      </w:r>
      <w:r w:rsidR="00352482" w:rsidRPr="002636BA">
        <w:rPr>
          <w:rFonts w:ascii="Times New Roman" w:hAnsi="Times New Roman"/>
          <w:b/>
          <w:i/>
        </w:rPr>
        <w:tab/>
      </w:r>
      <w:r w:rsidR="00352482" w:rsidRPr="002636BA">
        <w:rPr>
          <w:rFonts w:ascii="Times New Roman" w:hAnsi="Times New Roman"/>
          <w:b/>
          <w:i/>
        </w:rPr>
        <w:tab/>
      </w:r>
      <w:r w:rsidR="00352482" w:rsidRPr="002636BA">
        <w:rPr>
          <w:rFonts w:ascii="Times New Roman" w:hAnsi="Times New Roman"/>
          <w:b/>
          <w:i/>
        </w:rPr>
        <w:tab/>
      </w:r>
      <w:r w:rsidR="00352482" w:rsidRPr="002636BA">
        <w:rPr>
          <w:rFonts w:ascii="Times New Roman" w:hAnsi="Times New Roman"/>
          <w:b/>
          <w:i/>
        </w:rPr>
        <w:tab/>
      </w:r>
      <w:r w:rsidR="00352482" w:rsidRPr="002636BA">
        <w:rPr>
          <w:rFonts w:ascii="Times New Roman" w:hAnsi="Times New Roman"/>
          <w:b/>
          <w:i/>
        </w:rPr>
        <w:tab/>
      </w:r>
      <w:r w:rsidR="00352482" w:rsidRPr="002636BA">
        <w:rPr>
          <w:rFonts w:ascii="Times New Roman" w:hAnsi="Times New Roman"/>
          <w:b/>
          <w:i/>
        </w:rPr>
        <w:tab/>
        <w:t xml:space="preserve">                  </w:t>
      </w:r>
      <w:r w:rsidR="00541FA9">
        <w:rPr>
          <w:rFonts w:ascii="Times New Roman" w:hAnsi="Times New Roman"/>
          <w:b/>
          <w:i/>
        </w:rPr>
        <w:tab/>
      </w:r>
      <w:r w:rsidR="00352482" w:rsidRPr="002636BA">
        <w:rPr>
          <w:rFonts w:ascii="Times New Roman" w:hAnsi="Times New Roman"/>
          <w:b/>
          <w:i/>
        </w:rPr>
        <w:t xml:space="preserve"> /</w:t>
      </w:r>
      <w:r w:rsidRPr="002636BA">
        <w:rPr>
          <w:rFonts w:ascii="Times New Roman" w:hAnsi="Times New Roman"/>
          <w:b/>
          <w:i/>
        </w:rPr>
        <w:t>име  и печат/</w:t>
      </w:r>
    </w:p>
    <w:sectPr w:rsidR="00EF7973" w:rsidRPr="002636BA" w:rsidSect="00B732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78" w:bottom="1134" w:left="1418" w:header="709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3B3" w:rsidRDefault="00DE23B3" w:rsidP="00284D2E">
      <w:pPr>
        <w:spacing w:after="0" w:line="240" w:lineRule="auto"/>
      </w:pPr>
      <w:r>
        <w:separator/>
      </w:r>
    </w:p>
  </w:endnote>
  <w:endnote w:type="continuationSeparator" w:id="0">
    <w:p w:rsidR="00DE23B3" w:rsidRDefault="00DE23B3" w:rsidP="0028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-Bold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34" w:rsidRDefault="00F47D3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34" w:rsidRPr="00DC3962" w:rsidRDefault="00F47D34">
    <w:pPr>
      <w:pStyle w:val="a7"/>
      <w:jc w:val="right"/>
      <w:rPr>
        <w:rFonts w:ascii="Times New Roman" w:hAnsi="Times New Roman"/>
      </w:rPr>
    </w:pPr>
    <w:r w:rsidRPr="00DC3962">
      <w:rPr>
        <w:rFonts w:ascii="Times New Roman" w:hAnsi="Times New Roman"/>
      </w:rPr>
      <w:fldChar w:fldCharType="begin"/>
    </w:r>
    <w:r w:rsidRPr="00DC3962">
      <w:rPr>
        <w:rFonts w:ascii="Times New Roman" w:hAnsi="Times New Roman"/>
      </w:rPr>
      <w:instrText>PAGE   \* MERGEFORMAT</w:instrText>
    </w:r>
    <w:r w:rsidRPr="00DC3962">
      <w:rPr>
        <w:rFonts w:ascii="Times New Roman" w:hAnsi="Times New Roman"/>
      </w:rPr>
      <w:fldChar w:fldCharType="separate"/>
    </w:r>
    <w:r w:rsidR="003640D1">
      <w:rPr>
        <w:rFonts w:ascii="Times New Roman" w:hAnsi="Times New Roman"/>
        <w:noProof/>
      </w:rPr>
      <w:t>24</w:t>
    </w:r>
    <w:r w:rsidRPr="00DC3962">
      <w:rPr>
        <w:rFonts w:ascii="Times New Roman" w:hAnsi="Times New Roman"/>
        <w:noProof/>
      </w:rPr>
      <w:fldChar w:fldCharType="end"/>
    </w:r>
  </w:p>
  <w:p w:rsidR="00F47D34" w:rsidRDefault="00F47D3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34" w:rsidRDefault="00F47D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3B3" w:rsidRDefault="00DE23B3" w:rsidP="00284D2E">
      <w:pPr>
        <w:spacing w:after="0" w:line="240" w:lineRule="auto"/>
      </w:pPr>
      <w:r>
        <w:separator/>
      </w:r>
    </w:p>
  </w:footnote>
  <w:footnote w:type="continuationSeparator" w:id="0">
    <w:p w:rsidR="00DE23B3" w:rsidRDefault="00DE23B3" w:rsidP="00284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34" w:rsidRDefault="00F47D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34" w:rsidRDefault="00F47D3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34" w:rsidRDefault="00F47D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97B"/>
    <w:multiLevelType w:val="hybridMultilevel"/>
    <w:tmpl w:val="1D28DD2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CD323F"/>
    <w:multiLevelType w:val="multilevel"/>
    <w:tmpl w:val="8E829A5A"/>
    <w:lvl w:ilvl="0">
      <w:start w:val="9"/>
      <w:numFmt w:val="decimal"/>
      <w:lvlText w:val="%1."/>
      <w:lvlJc w:val="left"/>
      <w:pPr>
        <w:ind w:left="4188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370" w:hanging="6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hint="default"/>
      </w:rPr>
    </w:lvl>
  </w:abstractNum>
  <w:abstractNum w:abstractNumId="2" w15:restartNumberingAfterBreak="0">
    <w:nsid w:val="15B627CD"/>
    <w:multiLevelType w:val="multilevel"/>
    <w:tmpl w:val="ED9AF46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8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8" w:hanging="1800"/>
      </w:pPr>
      <w:rPr>
        <w:rFonts w:hint="default"/>
      </w:rPr>
    </w:lvl>
  </w:abstractNum>
  <w:abstractNum w:abstractNumId="3" w15:restartNumberingAfterBreak="0">
    <w:nsid w:val="30BE1B92"/>
    <w:multiLevelType w:val="multilevel"/>
    <w:tmpl w:val="D0F4CB1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08E2A53"/>
    <w:multiLevelType w:val="multilevel"/>
    <w:tmpl w:val="FBD02112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8" w:hanging="1800"/>
      </w:pPr>
      <w:rPr>
        <w:rFonts w:hint="default"/>
      </w:rPr>
    </w:lvl>
  </w:abstractNum>
  <w:abstractNum w:abstractNumId="5" w15:restartNumberingAfterBreak="0">
    <w:nsid w:val="548B1799"/>
    <w:multiLevelType w:val="hybridMultilevel"/>
    <w:tmpl w:val="EE421A74"/>
    <w:lvl w:ilvl="0" w:tplc="70FE64CA">
      <w:start w:val="9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57A0626C"/>
    <w:multiLevelType w:val="multilevel"/>
    <w:tmpl w:val="CE2017DC"/>
    <w:lvl w:ilvl="0">
      <w:start w:val="7"/>
      <w:numFmt w:val="decimal"/>
      <w:lvlText w:val="%1."/>
      <w:lvlJc w:val="left"/>
      <w:pPr>
        <w:ind w:left="842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42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2" w:hanging="1800"/>
      </w:pPr>
      <w:rPr>
        <w:rFonts w:hint="default"/>
      </w:rPr>
    </w:lvl>
  </w:abstractNum>
  <w:abstractNum w:abstractNumId="7" w15:restartNumberingAfterBreak="0">
    <w:nsid w:val="586F6AFA"/>
    <w:multiLevelType w:val="hybridMultilevel"/>
    <w:tmpl w:val="D440229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AD5734F"/>
    <w:multiLevelType w:val="multilevel"/>
    <w:tmpl w:val="A04E69CA"/>
    <w:lvl w:ilvl="0">
      <w:start w:val="1"/>
      <w:numFmt w:val="decimal"/>
      <w:lvlText w:val="%1."/>
      <w:lvlJc w:val="left"/>
      <w:pPr>
        <w:ind w:left="900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6" w:hanging="1800"/>
      </w:pPr>
      <w:rPr>
        <w:rFonts w:hint="default"/>
      </w:rPr>
    </w:lvl>
  </w:abstractNum>
  <w:abstractNum w:abstractNumId="9" w15:restartNumberingAfterBreak="0">
    <w:nsid w:val="5FC7271E"/>
    <w:multiLevelType w:val="hybridMultilevel"/>
    <w:tmpl w:val="23C6C792"/>
    <w:lvl w:ilvl="0" w:tplc="94784E24">
      <w:start w:val="9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61CA5892"/>
    <w:multiLevelType w:val="hybridMultilevel"/>
    <w:tmpl w:val="447E2B90"/>
    <w:lvl w:ilvl="0" w:tplc="17D6D656">
      <w:start w:val="9"/>
      <w:numFmt w:val="bullet"/>
      <w:lvlText w:val="-"/>
      <w:lvlJc w:val="left"/>
      <w:pPr>
        <w:ind w:left="93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1" w15:restartNumberingAfterBreak="0">
    <w:nsid w:val="7C7E4B5F"/>
    <w:multiLevelType w:val="multilevel"/>
    <w:tmpl w:val="7F7893B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7D736B8E"/>
    <w:multiLevelType w:val="hybridMultilevel"/>
    <w:tmpl w:val="6CD813B8"/>
    <w:lvl w:ilvl="0" w:tplc="A576261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562" w:hanging="360"/>
      </w:pPr>
    </w:lvl>
    <w:lvl w:ilvl="2" w:tplc="0402001B">
      <w:start w:val="1"/>
      <w:numFmt w:val="lowerRoman"/>
      <w:lvlText w:val="%3."/>
      <w:lvlJc w:val="right"/>
      <w:pPr>
        <w:ind w:left="2282" w:hanging="180"/>
      </w:pPr>
    </w:lvl>
    <w:lvl w:ilvl="3" w:tplc="0402000F" w:tentative="1">
      <w:start w:val="1"/>
      <w:numFmt w:val="decimal"/>
      <w:lvlText w:val="%4."/>
      <w:lvlJc w:val="left"/>
      <w:pPr>
        <w:ind w:left="3002" w:hanging="360"/>
      </w:pPr>
    </w:lvl>
    <w:lvl w:ilvl="4" w:tplc="04020019" w:tentative="1">
      <w:start w:val="1"/>
      <w:numFmt w:val="lowerLetter"/>
      <w:lvlText w:val="%5."/>
      <w:lvlJc w:val="left"/>
      <w:pPr>
        <w:ind w:left="3722" w:hanging="360"/>
      </w:pPr>
    </w:lvl>
    <w:lvl w:ilvl="5" w:tplc="0402001B" w:tentative="1">
      <w:start w:val="1"/>
      <w:numFmt w:val="lowerRoman"/>
      <w:lvlText w:val="%6."/>
      <w:lvlJc w:val="right"/>
      <w:pPr>
        <w:ind w:left="4442" w:hanging="180"/>
      </w:pPr>
    </w:lvl>
    <w:lvl w:ilvl="6" w:tplc="0402000F" w:tentative="1">
      <w:start w:val="1"/>
      <w:numFmt w:val="decimal"/>
      <w:lvlText w:val="%7."/>
      <w:lvlJc w:val="left"/>
      <w:pPr>
        <w:ind w:left="5162" w:hanging="360"/>
      </w:pPr>
    </w:lvl>
    <w:lvl w:ilvl="7" w:tplc="04020019" w:tentative="1">
      <w:start w:val="1"/>
      <w:numFmt w:val="lowerLetter"/>
      <w:lvlText w:val="%8."/>
      <w:lvlJc w:val="left"/>
      <w:pPr>
        <w:ind w:left="5882" w:hanging="360"/>
      </w:pPr>
    </w:lvl>
    <w:lvl w:ilvl="8" w:tplc="0402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2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E5"/>
    <w:rsid w:val="00010804"/>
    <w:rsid w:val="00017346"/>
    <w:rsid w:val="000226AF"/>
    <w:rsid w:val="00031AF8"/>
    <w:rsid w:val="00035D20"/>
    <w:rsid w:val="00043045"/>
    <w:rsid w:val="00043937"/>
    <w:rsid w:val="000472E9"/>
    <w:rsid w:val="00056BC8"/>
    <w:rsid w:val="00077886"/>
    <w:rsid w:val="00093360"/>
    <w:rsid w:val="000C6F43"/>
    <w:rsid w:val="000D7B1A"/>
    <w:rsid w:val="000E534B"/>
    <w:rsid w:val="000E57BE"/>
    <w:rsid w:val="000E7C9B"/>
    <w:rsid w:val="00106596"/>
    <w:rsid w:val="0011200B"/>
    <w:rsid w:val="00152025"/>
    <w:rsid w:val="00177542"/>
    <w:rsid w:val="001825E4"/>
    <w:rsid w:val="001909A7"/>
    <w:rsid w:val="00190C0E"/>
    <w:rsid w:val="001B3C46"/>
    <w:rsid w:val="001C5435"/>
    <w:rsid w:val="001D30D7"/>
    <w:rsid w:val="001D715B"/>
    <w:rsid w:val="001D7A8C"/>
    <w:rsid w:val="001E4386"/>
    <w:rsid w:val="00202407"/>
    <w:rsid w:val="00213851"/>
    <w:rsid w:val="00220488"/>
    <w:rsid w:val="00235FC8"/>
    <w:rsid w:val="002403CA"/>
    <w:rsid w:val="0024049D"/>
    <w:rsid w:val="00242847"/>
    <w:rsid w:val="00247DB5"/>
    <w:rsid w:val="002636BA"/>
    <w:rsid w:val="002723FD"/>
    <w:rsid w:val="0027454A"/>
    <w:rsid w:val="002758FF"/>
    <w:rsid w:val="00283744"/>
    <w:rsid w:val="00284D2E"/>
    <w:rsid w:val="00290A11"/>
    <w:rsid w:val="00291454"/>
    <w:rsid w:val="002C4F92"/>
    <w:rsid w:val="002E1BF4"/>
    <w:rsid w:val="002E322A"/>
    <w:rsid w:val="00304FD7"/>
    <w:rsid w:val="003055E2"/>
    <w:rsid w:val="00315BF2"/>
    <w:rsid w:val="00316A66"/>
    <w:rsid w:val="00332DF9"/>
    <w:rsid w:val="00343735"/>
    <w:rsid w:val="00352482"/>
    <w:rsid w:val="003526CC"/>
    <w:rsid w:val="003640D1"/>
    <w:rsid w:val="00366079"/>
    <w:rsid w:val="00374DA4"/>
    <w:rsid w:val="00384E01"/>
    <w:rsid w:val="003C3B7B"/>
    <w:rsid w:val="003C62A4"/>
    <w:rsid w:val="003D4BA4"/>
    <w:rsid w:val="003D6600"/>
    <w:rsid w:val="003E4930"/>
    <w:rsid w:val="003F58DA"/>
    <w:rsid w:val="00404772"/>
    <w:rsid w:val="004154BD"/>
    <w:rsid w:val="00424354"/>
    <w:rsid w:val="00427652"/>
    <w:rsid w:val="004453B7"/>
    <w:rsid w:val="00462B5B"/>
    <w:rsid w:val="004817C7"/>
    <w:rsid w:val="0048763A"/>
    <w:rsid w:val="004D7A09"/>
    <w:rsid w:val="004E483D"/>
    <w:rsid w:val="004F4E47"/>
    <w:rsid w:val="00506DD5"/>
    <w:rsid w:val="00507601"/>
    <w:rsid w:val="00525276"/>
    <w:rsid w:val="00530000"/>
    <w:rsid w:val="00536070"/>
    <w:rsid w:val="0054034B"/>
    <w:rsid w:val="00541FA9"/>
    <w:rsid w:val="0054287F"/>
    <w:rsid w:val="00550219"/>
    <w:rsid w:val="005633CC"/>
    <w:rsid w:val="00563C84"/>
    <w:rsid w:val="005664D4"/>
    <w:rsid w:val="00583E74"/>
    <w:rsid w:val="0058476B"/>
    <w:rsid w:val="005A325D"/>
    <w:rsid w:val="005A543C"/>
    <w:rsid w:val="005A59B7"/>
    <w:rsid w:val="005A6F0F"/>
    <w:rsid w:val="005B1C43"/>
    <w:rsid w:val="005C1D90"/>
    <w:rsid w:val="005C6FE1"/>
    <w:rsid w:val="00602DEA"/>
    <w:rsid w:val="00606635"/>
    <w:rsid w:val="0061169D"/>
    <w:rsid w:val="00630892"/>
    <w:rsid w:val="00640AFE"/>
    <w:rsid w:val="00652407"/>
    <w:rsid w:val="00656DF4"/>
    <w:rsid w:val="006669DC"/>
    <w:rsid w:val="00673105"/>
    <w:rsid w:val="00684454"/>
    <w:rsid w:val="00691C2D"/>
    <w:rsid w:val="006B5E0E"/>
    <w:rsid w:val="006B7D75"/>
    <w:rsid w:val="006C41CF"/>
    <w:rsid w:val="006E2422"/>
    <w:rsid w:val="006E7519"/>
    <w:rsid w:val="00722BAA"/>
    <w:rsid w:val="00736591"/>
    <w:rsid w:val="0074363F"/>
    <w:rsid w:val="0075281D"/>
    <w:rsid w:val="007A0E93"/>
    <w:rsid w:val="007A2493"/>
    <w:rsid w:val="007C54BD"/>
    <w:rsid w:val="007D1EA7"/>
    <w:rsid w:val="007D5F50"/>
    <w:rsid w:val="007F7178"/>
    <w:rsid w:val="008259AA"/>
    <w:rsid w:val="008420A6"/>
    <w:rsid w:val="00862942"/>
    <w:rsid w:val="00867096"/>
    <w:rsid w:val="008B4824"/>
    <w:rsid w:val="008C1A3F"/>
    <w:rsid w:val="008D7DB5"/>
    <w:rsid w:val="008E1DBD"/>
    <w:rsid w:val="008F0704"/>
    <w:rsid w:val="008F38C3"/>
    <w:rsid w:val="009021F2"/>
    <w:rsid w:val="009226B7"/>
    <w:rsid w:val="00931D86"/>
    <w:rsid w:val="00946997"/>
    <w:rsid w:val="00953648"/>
    <w:rsid w:val="00963555"/>
    <w:rsid w:val="00981FED"/>
    <w:rsid w:val="00997489"/>
    <w:rsid w:val="009A217F"/>
    <w:rsid w:val="009B507B"/>
    <w:rsid w:val="009C0572"/>
    <w:rsid w:val="009D1D19"/>
    <w:rsid w:val="00A03399"/>
    <w:rsid w:val="00A12105"/>
    <w:rsid w:val="00A15211"/>
    <w:rsid w:val="00A213CB"/>
    <w:rsid w:val="00A21486"/>
    <w:rsid w:val="00A368A2"/>
    <w:rsid w:val="00A53947"/>
    <w:rsid w:val="00A53CB0"/>
    <w:rsid w:val="00A67195"/>
    <w:rsid w:val="00A71D35"/>
    <w:rsid w:val="00A75F0F"/>
    <w:rsid w:val="00A76812"/>
    <w:rsid w:val="00A8616B"/>
    <w:rsid w:val="00A87030"/>
    <w:rsid w:val="00AA1F90"/>
    <w:rsid w:val="00AC3F68"/>
    <w:rsid w:val="00AC45C2"/>
    <w:rsid w:val="00AC573D"/>
    <w:rsid w:val="00AE1877"/>
    <w:rsid w:val="00AE776D"/>
    <w:rsid w:val="00AF76AC"/>
    <w:rsid w:val="00B242F6"/>
    <w:rsid w:val="00B30699"/>
    <w:rsid w:val="00B3164F"/>
    <w:rsid w:val="00B448E5"/>
    <w:rsid w:val="00B46410"/>
    <w:rsid w:val="00B54044"/>
    <w:rsid w:val="00B643D2"/>
    <w:rsid w:val="00B72D76"/>
    <w:rsid w:val="00B73247"/>
    <w:rsid w:val="00B75AF3"/>
    <w:rsid w:val="00B856E5"/>
    <w:rsid w:val="00B94B6B"/>
    <w:rsid w:val="00B96C67"/>
    <w:rsid w:val="00BA4AFC"/>
    <w:rsid w:val="00BB0ED0"/>
    <w:rsid w:val="00BB6781"/>
    <w:rsid w:val="00BD437D"/>
    <w:rsid w:val="00BF3394"/>
    <w:rsid w:val="00BF3861"/>
    <w:rsid w:val="00C64C69"/>
    <w:rsid w:val="00C81E25"/>
    <w:rsid w:val="00CB4F0A"/>
    <w:rsid w:val="00CC1673"/>
    <w:rsid w:val="00CC4D9B"/>
    <w:rsid w:val="00CF3A75"/>
    <w:rsid w:val="00D235BE"/>
    <w:rsid w:val="00D268BA"/>
    <w:rsid w:val="00D34A02"/>
    <w:rsid w:val="00D423F3"/>
    <w:rsid w:val="00D6694A"/>
    <w:rsid w:val="00D671EB"/>
    <w:rsid w:val="00D705E2"/>
    <w:rsid w:val="00D75D99"/>
    <w:rsid w:val="00D94132"/>
    <w:rsid w:val="00D953FD"/>
    <w:rsid w:val="00DB616C"/>
    <w:rsid w:val="00DC3962"/>
    <w:rsid w:val="00DC647D"/>
    <w:rsid w:val="00DD0C20"/>
    <w:rsid w:val="00DD2641"/>
    <w:rsid w:val="00DE23B3"/>
    <w:rsid w:val="00DE7CBD"/>
    <w:rsid w:val="00DF594B"/>
    <w:rsid w:val="00E045A9"/>
    <w:rsid w:val="00E17556"/>
    <w:rsid w:val="00E26615"/>
    <w:rsid w:val="00E348E1"/>
    <w:rsid w:val="00E36A89"/>
    <w:rsid w:val="00E5136B"/>
    <w:rsid w:val="00E51C67"/>
    <w:rsid w:val="00E521DD"/>
    <w:rsid w:val="00E645CB"/>
    <w:rsid w:val="00E821C7"/>
    <w:rsid w:val="00E84643"/>
    <w:rsid w:val="00E97B07"/>
    <w:rsid w:val="00EA0E32"/>
    <w:rsid w:val="00EC0C1F"/>
    <w:rsid w:val="00ED372B"/>
    <w:rsid w:val="00ED4191"/>
    <w:rsid w:val="00EE636C"/>
    <w:rsid w:val="00EF7973"/>
    <w:rsid w:val="00EF7A2B"/>
    <w:rsid w:val="00F009DD"/>
    <w:rsid w:val="00F047D1"/>
    <w:rsid w:val="00F13025"/>
    <w:rsid w:val="00F22270"/>
    <w:rsid w:val="00F25736"/>
    <w:rsid w:val="00F25C9B"/>
    <w:rsid w:val="00F47D34"/>
    <w:rsid w:val="00F57D13"/>
    <w:rsid w:val="00F65842"/>
    <w:rsid w:val="00F74A89"/>
    <w:rsid w:val="00F9435C"/>
    <w:rsid w:val="00FA0568"/>
    <w:rsid w:val="00FE01CE"/>
    <w:rsid w:val="00FE1D3E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8E5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E48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B448E5"/>
    <w:pPr>
      <w:keepNext/>
      <w:spacing w:after="0" w:line="240" w:lineRule="auto"/>
      <w:outlineLvl w:val="7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лавие 8 Знак"/>
    <w:basedOn w:val="a0"/>
    <w:link w:val="8"/>
    <w:uiPriority w:val="99"/>
    <w:locked/>
    <w:rsid w:val="00B448E5"/>
    <w:rPr>
      <w:rFonts w:ascii="Times New Roman" w:hAnsi="Times New Roman" w:cs="Times New Roman"/>
      <w:b/>
      <w:sz w:val="20"/>
      <w:szCs w:val="20"/>
      <w:lang w:val="en-US"/>
    </w:rPr>
  </w:style>
  <w:style w:type="character" w:styleId="a3">
    <w:name w:val="Hyperlink"/>
    <w:basedOn w:val="a0"/>
    <w:uiPriority w:val="99"/>
    <w:semiHidden/>
    <w:rsid w:val="00B448E5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rsid w:val="00B448E5"/>
    <w:rPr>
      <w:rFonts w:cs="Times New Roman"/>
      <w:color w:val="954F72"/>
      <w:u w:val="single"/>
    </w:rPr>
  </w:style>
  <w:style w:type="paragraph" w:customStyle="1" w:styleId="xl65">
    <w:name w:val="xl65"/>
    <w:basedOn w:val="a"/>
    <w:uiPriority w:val="99"/>
    <w:rsid w:val="00B44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6">
    <w:name w:val="xl66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7">
    <w:name w:val="xl67"/>
    <w:basedOn w:val="a"/>
    <w:uiPriority w:val="99"/>
    <w:rsid w:val="00B448E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8">
    <w:name w:val="xl68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69">
    <w:name w:val="xl69"/>
    <w:basedOn w:val="a"/>
    <w:uiPriority w:val="99"/>
    <w:rsid w:val="00B448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70">
    <w:name w:val="xl70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71">
    <w:name w:val="xl71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72">
    <w:name w:val="xl72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73">
    <w:name w:val="xl73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styleId="a5">
    <w:name w:val="header"/>
    <w:basedOn w:val="a"/>
    <w:link w:val="a6"/>
    <w:rsid w:val="0028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locked/>
    <w:rsid w:val="00284D2E"/>
    <w:rPr>
      <w:rFonts w:cs="Times New Roman"/>
    </w:rPr>
  </w:style>
  <w:style w:type="paragraph" w:styleId="a7">
    <w:name w:val="footer"/>
    <w:basedOn w:val="a"/>
    <w:link w:val="a8"/>
    <w:uiPriority w:val="99"/>
    <w:rsid w:val="0028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locked/>
    <w:rsid w:val="00284D2E"/>
    <w:rPr>
      <w:rFonts w:cs="Times New Roman"/>
    </w:rPr>
  </w:style>
  <w:style w:type="character" w:styleId="a9">
    <w:name w:val="annotation reference"/>
    <w:basedOn w:val="a0"/>
    <w:uiPriority w:val="99"/>
    <w:semiHidden/>
    <w:rsid w:val="00F25C9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F25C9B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F25C9B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F25C9B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F25C9B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25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F25C9B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link w:val="af1"/>
    <w:uiPriority w:val="34"/>
    <w:qFormat/>
    <w:rsid w:val="000C6F43"/>
    <w:pPr>
      <w:ind w:left="720"/>
      <w:contextualSpacing/>
    </w:pPr>
  </w:style>
  <w:style w:type="paragraph" w:customStyle="1" w:styleId="CharCharCharCharCharChar">
    <w:name w:val="Char Char Знак Знак Char Char Знак Знак Знак Знак Char Char"/>
    <w:basedOn w:val="a"/>
    <w:rsid w:val="008259A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21">
    <w:name w:val="Body Text 2"/>
    <w:basedOn w:val="a"/>
    <w:link w:val="22"/>
    <w:rsid w:val="00BB0ED0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n-AU"/>
    </w:rPr>
  </w:style>
  <w:style w:type="character" w:customStyle="1" w:styleId="22">
    <w:name w:val="Основен текст 2 Знак"/>
    <w:basedOn w:val="a0"/>
    <w:link w:val="21"/>
    <w:rsid w:val="00BB0ED0"/>
    <w:rPr>
      <w:rFonts w:ascii="Arial" w:eastAsia="Times New Roman" w:hAnsi="Arial"/>
      <w:sz w:val="24"/>
      <w:szCs w:val="20"/>
      <w:lang w:val="en-AU" w:eastAsia="en-US"/>
    </w:rPr>
  </w:style>
  <w:style w:type="character" w:customStyle="1" w:styleId="fasubparinclinkincomingparagraphlink">
    <w:name w:val="fasubparinclink incomingparagraphlink"/>
    <w:uiPriority w:val="99"/>
    <w:rsid w:val="00043045"/>
    <w:rPr>
      <w:rFonts w:cs="Times New Roman"/>
    </w:rPr>
  </w:style>
  <w:style w:type="paragraph" w:customStyle="1" w:styleId="Text1">
    <w:name w:val="Text 1"/>
    <w:basedOn w:val="a"/>
    <w:rsid w:val="004E483D"/>
    <w:pPr>
      <w:suppressAutoHyphens/>
      <w:spacing w:after="240" w:line="240" w:lineRule="auto"/>
      <w:ind w:left="482"/>
      <w:jc w:val="both"/>
    </w:pPr>
    <w:rPr>
      <w:rFonts w:ascii="Arial" w:eastAsia="Times New Roman" w:hAnsi="Arial"/>
      <w:sz w:val="20"/>
      <w:szCs w:val="20"/>
      <w:lang w:val="en-GB" w:eastAsia="ar-SA"/>
    </w:rPr>
  </w:style>
  <w:style w:type="character" w:customStyle="1" w:styleId="20">
    <w:name w:val="Заглавие 2 Знак"/>
    <w:basedOn w:val="a0"/>
    <w:link w:val="2"/>
    <w:semiHidden/>
    <w:rsid w:val="004E48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f1">
    <w:name w:val="Списък на абзаци Знак"/>
    <w:link w:val="af0"/>
    <w:uiPriority w:val="34"/>
    <w:locked/>
    <w:rsid w:val="004E483D"/>
    <w:rPr>
      <w:lang w:eastAsia="en-US"/>
    </w:rPr>
  </w:style>
  <w:style w:type="paragraph" w:styleId="af2">
    <w:name w:val="Plain Text"/>
    <w:basedOn w:val="a"/>
    <w:link w:val="af3"/>
    <w:rsid w:val="004E483D"/>
    <w:pPr>
      <w:spacing w:after="0" w:line="240" w:lineRule="auto"/>
    </w:pPr>
    <w:rPr>
      <w:rFonts w:ascii="Courier New" w:eastAsia="Times New Roman" w:hAnsi="Courier New"/>
      <w:sz w:val="20"/>
      <w:szCs w:val="20"/>
      <w:lang w:val="en-GB" w:eastAsia="bg-BG"/>
    </w:rPr>
  </w:style>
  <w:style w:type="character" w:customStyle="1" w:styleId="af3">
    <w:name w:val="Обикновен текст Знак"/>
    <w:basedOn w:val="a0"/>
    <w:link w:val="af2"/>
    <w:rsid w:val="004E483D"/>
    <w:rPr>
      <w:rFonts w:ascii="Courier New" w:eastAsia="Times New Roman" w:hAnsi="Courier New"/>
      <w:sz w:val="20"/>
      <w:szCs w:val="20"/>
      <w:lang w:val="en-GB"/>
    </w:rPr>
  </w:style>
  <w:style w:type="character" w:customStyle="1" w:styleId="FontStyle54">
    <w:name w:val="Font Style54"/>
    <w:rsid w:val="00F047D1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FCF12-89C9-4C0A-A635-25A3D71E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5084</Words>
  <Characters>28979</Characters>
  <Application>Microsoft Office Word</Application>
  <DocSecurity>0</DocSecurity>
  <Lines>241</Lines>
  <Paragraphs>67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2019-04-19T07:52:00Z</dcterms:created>
  <dcterms:modified xsi:type="dcterms:W3CDTF">2019-11-19T13:38:00Z</dcterms:modified>
</cp:coreProperties>
</file>